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60A699" w14:textId="1D635469" w:rsidR="00812D7C" w:rsidRPr="00094C5C" w:rsidRDefault="00496D8D">
      <w:pPr>
        <w:jc w:val="center"/>
        <w:rPr>
          <w:rFonts w:ascii="仿宋" w:eastAsia="仿宋" w:hAnsi="仿宋" w:cs="仿宋"/>
          <w:b/>
          <w:bCs/>
          <w:sz w:val="30"/>
          <w:szCs w:val="30"/>
        </w:rPr>
      </w:pPr>
      <w:r w:rsidRPr="00094C5C">
        <w:rPr>
          <w:rFonts w:ascii="仿宋" w:eastAsia="仿宋" w:hAnsi="仿宋" w:cs="仿宋" w:hint="eastAsia"/>
          <w:b/>
          <w:bCs/>
          <w:sz w:val="30"/>
          <w:szCs w:val="30"/>
        </w:rPr>
        <w:t>地理科学学院</w:t>
      </w:r>
      <w:r w:rsidR="00A82A38" w:rsidRPr="00094C5C">
        <w:rPr>
          <w:rFonts w:ascii="仿宋" w:eastAsia="仿宋" w:hAnsi="仿宋" w:cs="仿宋"/>
          <w:b/>
          <w:bCs/>
          <w:sz w:val="30"/>
          <w:szCs w:val="30"/>
        </w:rPr>
        <w:t>2020</w:t>
      </w:r>
      <w:r w:rsidRPr="00094C5C">
        <w:rPr>
          <w:rFonts w:ascii="仿宋" w:eastAsia="仿宋" w:hAnsi="仿宋" w:cs="仿宋" w:hint="eastAsia"/>
          <w:b/>
          <w:bCs/>
          <w:sz w:val="30"/>
          <w:szCs w:val="30"/>
        </w:rPr>
        <w:t>届本科生优秀毕业生评选方法</w:t>
      </w:r>
    </w:p>
    <w:p w14:paraId="18E432A5" w14:textId="1FAB7F2D" w:rsidR="00812D7C" w:rsidRPr="00094C5C" w:rsidRDefault="00496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kern w:val="0"/>
          <w:sz w:val="28"/>
          <w:szCs w:val="28"/>
        </w:rPr>
      </w:pPr>
      <w:r w:rsidRPr="00094C5C">
        <w:rPr>
          <w:rFonts w:ascii="仿宋" w:eastAsia="仿宋" w:hAnsi="仿宋" w:cs="宋体" w:hint="eastAsia"/>
          <w:color w:val="000000"/>
          <w:kern w:val="0"/>
          <w:sz w:val="28"/>
          <w:szCs w:val="28"/>
        </w:rPr>
        <w:t>我院</w:t>
      </w:r>
      <w:r w:rsidR="00A82A38" w:rsidRPr="00094C5C">
        <w:rPr>
          <w:rFonts w:ascii="仿宋" w:eastAsia="仿宋" w:hAnsi="仿宋" w:cs="宋体"/>
          <w:color w:val="000000"/>
          <w:kern w:val="0"/>
          <w:sz w:val="28"/>
          <w:szCs w:val="28"/>
        </w:rPr>
        <w:t>2020</w:t>
      </w:r>
      <w:r w:rsidRPr="00094C5C">
        <w:rPr>
          <w:rFonts w:ascii="仿宋" w:eastAsia="仿宋" w:hAnsi="仿宋" w:cs="宋体" w:hint="eastAsia"/>
          <w:color w:val="000000"/>
          <w:kern w:val="0"/>
          <w:sz w:val="28"/>
          <w:szCs w:val="28"/>
        </w:rPr>
        <w:t>届本科</w:t>
      </w:r>
      <w:r w:rsidRPr="00094C5C">
        <w:rPr>
          <w:rFonts w:ascii="仿宋" w:eastAsia="仿宋" w:hAnsi="仿宋" w:cs="宋体"/>
          <w:color w:val="000000"/>
          <w:kern w:val="0"/>
          <w:sz w:val="28"/>
          <w:szCs w:val="28"/>
        </w:rPr>
        <w:t>优秀毕业生</w:t>
      </w:r>
      <w:r w:rsidRPr="00094C5C">
        <w:rPr>
          <w:rFonts w:ascii="仿宋" w:eastAsia="仿宋" w:hAnsi="仿宋" w:cs="宋体" w:hint="eastAsia"/>
          <w:color w:val="000000"/>
          <w:kern w:val="0"/>
          <w:sz w:val="28"/>
          <w:szCs w:val="28"/>
        </w:rPr>
        <w:t>名额为：</w:t>
      </w:r>
      <w:r w:rsidRPr="00094C5C">
        <w:rPr>
          <w:rFonts w:ascii="仿宋" w:eastAsia="仿宋" w:hAnsi="仿宋" w:cs="宋体"/>
          <w:color w:val="000000"/>
          <w:kern w:val="0"/>
          <w:sz w:val="28"/>
          <w:szCs w:val="28"/>
        </w:rPr>
        <w:t>上海市级优秀毕业生</w:t>
      </w:r>
      <w:r w:rsidR="00A82A38" w:rsidRPr="00094C5C">
        <w:rPr>
          <w:rFonts w:ascii="仿宋" w:eastAsia="仿宋" w:hAnsi="仿宋" w:cs="宋体"/>
          <w:color w:val="000000"/>
          <w:kern w:val="0"/>
          <w:sz w:val="28"/>
          <w:szCs w:val="28"/>
        </w:rPr>
        <w:t>4</w:t>
      </w:r>
      <w:r w:rsidRPr="00094C5C">
        <w:rPr>
          <w:rFonts w:ascii="仿宋" w:eastAsia="仿宋" w:hAnsi="仿宋" w:cs="宋体" w:hint="eastAsia"/>
          <w:color w:val="000000"/>
          <w:kern w:val="0"/>
          <w:sz w:val="28"/>
          <w:szCs w:val="28"/>
        </w:rPr>
        <w:t>名</w:t>
      </w:r>
      <w:r w:rsidRPr="00094C5C">
        <w:rPr>
          <w:rFonts w:ascii="仿宋" w:eastAsia="仿宋" w:hAnsi="仿宋" w:cs="宋体"/>
          <w:color w:val="000000"/>
          <w:kern w:val="0"/>
          <w:sz w:val="28"/>
          <w:szCs w:val="28"/>
        </w:rPr>
        <w:t>和</w:t>
      </w:r>
      <w:r w:rsidRPr="00094C5C">
        <w:rPr>
          <w:rFonts w:ascii="仿宋" w:eastAsia="仿宋" w:hAnsi="仿宋" w:cs="宋体" w:hint="eastAsia"/>
          <w:color w:val="000000"/>
          <w:kern w:val="0"/>
          <w:sz w:val="28"/>
          <w:szCs w:val="28"/>
        </w:rPr>
        <w:t>华东师范大学</w:t>
      </w:r>
      <w:r w:rsidRPr="00094C5C">
        <w:rPr>
          <w:rFonts w:ascii="仿宋" w:eastAsia="仿宋" w:hAnsi="仿宋" w:cs="宋体"/>
          <w:color w:val="000000"/>
          <w:kern w:val="0"/>
          <w:sz w:val="28"/>
          <w:szCs w:val="28"/>
        </w:rPr>
        <w:t>优秀毕业生</w:t>
      </w:r>
      <w:r w:rsidRPr="00094C5C">
        <w:rPr>
          <w:rFonts w:ascii="仿宋" w:eastAsia="仿宋" w:hAnsi="仿宋" w:cs="宋体" w:hint="eastAsia"/>
          <w:color w:val="000000"/>
          <w:kern w:val="0"/>
          <w:sz w:val="28"/>
          <w:szCs w:val="28"/>
        </w:rPr>
        <w:t>4名。</w:t>
      </w:r>
      <w:r w:rsidRPr="00094C5C">
        <w:rPr>
          <w:rFonts w:ascii="仿宋" w:eastAsia="仿宋" w:hAnsi="仿宋" w:cs="宋体"/>
          <w:color w:val="000000"/>
          <w:kern w:val="0"/>
          <w:sz w:val="28"/>
          <w:szCs w:val="28"/>
        </w:rPr>
        <w:t>我</w:t>
      </w:r>
      <w:r w:rsidRPr="00094C5C">
        <w:rPr>
          <w:rFonts w:ascii="仿宋" w:eastAsia="仿宋" w:hAnsi="仿宋" w:cs="宋体" w:hint="eastAsia"/>
          <w:color w:val="000000"/>
          <w:kern w:val="0"/>
          <w:sz w:val="28"/>
          <w:szCs w:val="28"/>
        </w:rPr>
        <w:t>院</w:t>
      </w:r>
      <w:r w:rsidR="00A82A38" w:rsidRPr="00094C5C">
        <w:rPr>
          <w:rFonts w:ascii="仿宋" w:eastAsia="仿宋" w:hAnsi="仿宋" w:cs="Segoe UI" w:hint="eastAsia"/>
          <w:color w:val="000000"/>
          <w:sz w:val="28"/>
          <w:szCs w:val="28"/>
        </w:rPr>
        <w:t>2020年应届全日制本科生毕业生</w:t>
      </w:r>
      <w:r w:rsidRPr="00094C5C">
        <w:rPr>
          <w:rFonts w:ascii="仿宋" w:eastAsia="仿宋" w:hAnsi="仿宋" w:cs="宋体" w:hint="eastAsia"/>
          <w:color w:val="000000"/>
          <w:kern w:val="0"/>
          <w:sz w:val="28"/>
          <w:szCs w:val="28"/>
        </w:rPr>
        <w:t>均可</w:t>
      </w:r>
      <w:r w:rsidRPr="00094C5C">
        <w:rPr>
          <w:rFonts w:ascii="仿宋" w:eastAsia="仿宋" w:hAnsi="仿宋" w:cs="宋体"/>
          <w:color w:val="000000"/>
          <w:kern w:val="0"/>
          <w:sz w:val="28"/>
          <w:szCs w:val="28"/>
        </w:rPr>
        <w:t>参评。</w:t>
      </w:r>
    </w:p>
    <w:p w14:paraId="0577AF79" w14:textId="77777777" w:rsidR="00812D7C" w:rsidRPr="00094C5C" w:rsidRDefault="00496D8D">
      <w:pPr>
        <w:numPr>
          <w:ilvl w:val="0"/>
          <w:numId w:val="1"/>
        </w:numPr>
        <w:rPr>
          <w:rFonts w:ascii="仿宋" w:eastAsia="仿宋" w:hAnsi="仿宋" w:cs="仿宋"/>
          <w:b/>
          <w:sz w:val="28"/>
          <w:szCs w:val="28"/>
        </w:rPr>
      </w:pPr>
      <w:r w:rsidRPr="00094C5C">
        <w:rPr>
          <w:rFonts w:ascii="仿宋" w:eastAsia="仿宋" w:hAnsi="仿宋" w:cs="仿宋" w:hint="eastAsia"/>
          <w:b/>
          <w:sz w:val="28"/>
          <w:szCs w:val="28"/>
        </w:rPr>
        <w:t>学校总则：</w:t>
      </w:r>
    </w:p>
    <w:p w14:paraId="195CF9B6" w14:textId="77777777"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（一）具有坚定正确的政治方向，德智体美劳全面发展。</w:t>
      </w:r>
    </w:p>
    <w:p w14:paraId="1EE47244" w14:textId="632FB811"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（二）遵纪守法、品德优秀，诚信意识较强和学术道德良好， 在校期间未受过处分，无不良信用记录。</w:t>
      </w:r>
    </w:p>
    <w:p w14:paraId="3D00688E" w14:textId="77777777"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 xml:space="preserve">（三）按时修完教学计划中的全部学业，学习勤奋、成绩优异， 积极参加社会实践和志愿服务，具有较强的实践和创新能力。    </w:t>
      </w:r>
    </w:p>
    <w:p w14:paraId="53B7DEDC" w14:textId="77777777"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（四）具有正确的就业观和择业观，对响应国家号召献身国防事业，自愿赴西部、边远、贫困地区和艰苦行业等基层和重点领域、新兴领域、国际组织就业的毕业生，优先推荐评选。</w:t>
      </w:r>
    </w:p>
    <w:p w14:paraId="4FED7E81" w14:textId="77777777"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（五）原则上应获得过校级以上荣誉，或在某一方面表现突出， 成绩显著或</w:t>
      </w:r>
      <w:proofErr w:type="gramStart"/>
      <w:r w:rsidRPr="00094C5C">
        <w:rPr>
          <w:rFonts w:ascii="仿宋" w:eastAsia="仿宋" w:hAnsi="仿宋" w:cs="宋体" w:hint="eastAsia"/>
          <w:color w:val="000000" w:themeColor="text1"/>
          <w:kern w:val="0"/>
          <w:sz w:val="28"/>
          <w:szCs w:val="28"/>
        </w:rPr>
        <w:t>作出</w:t>
      </w:r>
      <w:proofErr w:type="gramEnd"/>
      <w:r w:rsidRPr="00094C5C">
        <w:rPr>
          <w:rFonts w:ascii="仿宋" w:eastAsia="仿宋" w:hAnsi="仿宋" w:cs="宋体" w:hint="eastAsia"/>
          <w:color w:val="000000" w:themeColor="text1"/>
          <w:kern w:val="0"/>
          <w:sz w:val="28"/>
          <w:szCs w:val="28"/>
        </w:rPr>
        <w:t>突出贡献。</w:t>
      </w:r>
    </w:p>
    <w:p w14:paraId="651AF9DF" w14:textId="77777777"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（六）本科生申请者还应具备一个下述条件：</w:t>
      </w:r>
    </w:p>
    <w:p w14:paraId="56F0C623" w14:textId="76E570AF"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1.在学期间综合成绩排名在全年级（或专业或班级）前20%以内；</w:t>
      </w:r>
    </w:p>
    <w:p w14:paraId="6DEE1CA8" w14:textId="1FC3CD17"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2.在国家级以上的各种专业类竞赛中，获得三等奖及以上的荣誉；</w:t>
      </w:r>
    </w:p>
    <w:p w14:paraId="62CE411B" w14:textId="0863549A"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3.在校期间，担任学生工作干部，工作表现突出，个人获得校级及以上的相关表彰；</w:t>
      </w:r>
    </w:p>
    <w:p w14:paraId="2E5DE35A" w14:textId="77777777" w:rsidR="002B47F3"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 xml:space="preserve">对虽未符合上述条件者，但在某一方面表现突出者，可由院系推荐并附上相关材料报学校批准，学校审批同意的可具有申请资格。在大学期间，没有任何社会实践和公益活动经历的，应不列入评选对象。 </w:t>
      </w:r>
    </w:p>
    <w:p w14:paraId="1EA96260" w14:textId="52053F65" w:rsidR="00A82A38" w:rsidRPr="00094C5C" w:rsidRDefault="00A82A38" w:rsidP="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凡在校期间受到各种处分及通报批评者，均无申请资格。</w:t>
      </w:r>
    </w:p>
    <w:p w14:paraId="2501E184" w14:textId="77777777" w:rsidR="00812D7C" w:rsidRPr="00094C5C" w:rsidRDefault="00496D8D">
      <w:pPr>
        <w:numPr>
          <w:ilvl w:val="0"/>
          <w:numId w:val="1"/>
        </w:numPr>
        <w:rPr>
          <w:rFonts w:ascii="仿宋" w:eastAsia="仿宋" w:hAnsi="仿宋" w:cs="仿宋"/>
          <w:b/>
          <w:bCs/>
          <w:color w:val="000000"/>
          <w:kern w:val="0"/>
          <w:sz w:val="28"/>
          <w:szCs w:val="28"/>
        </w:rPr>
      </w:pPr>
      <w:r w:rsidRPr="00094C5C">
        <w:rPr>
          <w:rFonts w:ascii="仿宋" w:eastAsia="仿宋" w:hAnsi="仿宋" w:cs="仿宋" w:hint="eastAsia"/>
          <w:b/>
          <w:bCs/>
          <w:color w:val="000000"/>
          <w:kern w:val="0"/>
          <w:sz w:val="28"/>
          <w:szCs w:val="28"/>
        </w:rPr>
        <w:t>学院评选细则：</w:t>
      </w:r>
    </w:p>
    <w:p w14:paraId="543546E4" w14:textId="77777777" w:rsidR="00812D7C" w:rsidRPr="00094C5C" w:rsidRDefault="00496D8D">
      <w:pPr>
        <w:numPr>
          <w:ilvl w:val="0"/>
          <w:numId w:val="2"/>
        </w:numPr>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lastRenderedPageBreak/>
        <w:t>原则上依照学校评选总则。</w:t>
      </w:r>
    </w:p>
    <w:p w14:paraId="1AED6CAD" w14:textId="1F7DC06D" w:rsidR="00812D7C" w:rsidRPr="00094C5C" w:rsidRDefault="00496D8D">
      <w:pPr>
        <w:numPr>
          <w:ilvl w:val="0"/>
          <w:numId w:val="2"/>
        </w:numPr>
        <w:rPr>
          <w:rFonts w:ascii="仿宋" w:eastAsia="仿宋" w:hAnsi="仿宋" w:cs="仿宋"/>
          <w:color w:val="000000"/>
          <w:kern w:val="0"/>
          <w:sz w:val="28"/>
          <w:szCs w:val="28"/>
        </w:rPr>
      </w:pPr>
      <w:r w:rsidRPr="00094C5C">
        <w:rPr>
          <w:rFonts w:ascii="仿宋" w:eastAsia="仿宋" w:hAnsi="仿宋" w:cs="宋体"/>
          <w:color w:val="000000" w:themeColor="text1"/>
          <w:kern w:val="0"/>
          <w:sz w:val="28"/>
          <w:szCs w:val="28"/>
        </w:rPr>
        <w:t>在学期间综合成绩排名</w:t>
      </w:r>
      <w:r w:rsidRPr="00094C5C">
        <w:rPr>
          <w:rFonts w:ascii="仿宋" w:eastAsia="仿宋" w:hAnsi="仿宋" w:cs="宋体" w:hint="eastAsia"/>
          <w:color w:val="000000" w:themeColor="text1"/>
          <w:kern w:val="0"/>
          <w:sz w:val="28"/>
          <w:szCs w:val="28"/>
        </w:rPr>
        <w:t>前20%</w:t>
      </w:r>
      <w:r w:rsidR="0003071B" w:rsidRPr="00094C5C">
        <w:rPr>
          <w:rFonts w:ascii="仿宋" w:eastAsia="仿宋" w:hAnsi="仿宋" w:cs="宋体"/>
          <w:color w:val="000000" w:themeColor="text1"/>
          <w:kern w:val="0"/>
          <w:sz w:val="28"/>
          <w:szCs w:val="28"/>
        </w:rPr>
        <w:t xml:space="preserve"> </w:t>
      </w:r>
      <w:r w:rsidR="00C131AF" w:rsidRPr="00094C5C">
        <w:rPr>
          <w:rFonts w:ascii="仿宋" w:eastAsia="仿宋" w:hAnsi="仿宋" w:cs="宋体" w:hint="eastAsia"/>
          <w:color w:val="000000" w:themeColor="text1"/>
          <w:kern w:val="0"/>
          <w:sz w:val="28"/>
          <w:szCs w:val="28"/>
        </w:rPr>
        <w:t>（</w:t>
      </w:r>
      <w:r w:rsidRPr="00094C5C">
        <w:rPr>
          <w:rFonts w:ascii="仿宋" w:eastAsia="仿宋" w:hAnsi="仿宋" w:cs="宋体" w:hint="eastAsia"/>
          <w:color w:val="000000" w:themeColor="text1"/>
          <w:kern w:val="0"/>
          <w:sz w:val="28"/>
          <w:szCs w:val="28"/>
        </w:rPr>
        <w:t>以班级为单位计算</w:t>
      </w:r>
      <w:r w:rsidR="00C131AF" w:rsidRPr="00094C5C">
        <w:rPr>
          <w:rFonts w:ascii="仿宋" w:eastAsia="仿宋" w:hAnsi="仿宋" w:cs="宋体" w:hint="eastAsia"/>
          <w:color w:val="000000" w:themeColor="text1"/>
          <w:kern w:val="0"/>
          <w:sz w:val="28"/>
          <w:szCs w:val="28"/>
        </w:rPr>
        <w:t>）</w:t>
      </w:r>
      <w:r w:rsidRPr="00094C5C">
        <w:rPr>
          <w:rFonts w:ascii="仿宋" w:eastAsia="仿宋" w:hAnsi="仿宋" w:cs="宋体" w:hint="eastAsia"/>
          <w:color w:val="000000" w:themeColor="text1"/>
          <w:kern w:val="0"/>
          <w:sz w:val="28"/>
          <w:szCs w:val="28"/>
        </w:rPr>
        <w:t>。</w:t>
      </w:r>
    </w:p>
    <w:p w14:paraId="216EE624" w14:textId="62E7CF7B" w:rsidR="00812D7C" w:rsidRPr="00094C5C" w:rsidRDefault="00496D8D">
      <w:pPr>
        <w:ind w:firstLineChars="200" w:firstLine="560"/>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（三）</w:t>
      </w:r>
      <w:r w:rsidRPr="00094C5C">
        <w:rPr>
          <w:rFonts w:ascii="仿宋" w:eastAsia="仿宋" w:hAnsi="仿宋" w:cs="宋体"/>
          <w:color w:val="000000" w:themeColor="text1"/>
          <w:kern w:val="0"/>
          <w:sz w:val="28"/>
          <w:szCs w:val="28"/>
        </w:rPr>
        <w:t>国家级以上专业类竞赛</w:t>
      </w:r>
      <w:r w:rsidRPr="00094C5C">
        <w:rPr>
          <w:rFonts w:ascii="仿宋" w:eastAsia="仿宋" w:hAnsi="仿宋" w:cs="宋体" w:hint="eastAsia"/>
          <w:color w:val="000000" w:themeColor="text1"/>
          <w:kern w:val="0"/>
          <w:sz w:val="28"/>
          <w:szCs w:val="28"/>
        </w:rPr>
        <w:t>的认定范围：中国大学生“互联网+”创新创业大赛、“挑战杯”全国大学生课外学术科技作品竞赛、全国大学生数学建模竞赛、全国大学生英语竞赛、中国大学生计算机设计大赛、全国GIS应用技能大赛，以及其他地理、计算机相关专业类竞赛。其他竞赛由</w:t>
      </w:r>
      <w:r w:rsidRPr="00094C5C">
        <w:rPr>
          <w:rFonts w:ascii="仿宋" w:eastAsia="仿宋" w:hAnsi="仿宋" w:cs="仿宋" w:hint="eastAsia"/>
          <w:color w:val="000000"/>
          <w:kern w:val="0"/>
          <w:sz w:val="28"/>
          <w:szCs w:val="28"/>
        </w:rPr>
        <w:t>学院评审委员会认定。</w:t>
      </w:r>
    </w:p>
    <w:p w14:paraId="367FBCE2" w14:textId="182FC959" w:rsidR="00812D7C" w:rsidRPr="00094C5C" w:rsidRDefault="00496D8D">
      <w:pPr>
        <w:tabs>
          <w:tab w:val="left" w:pos="1418"/>
        </w:tabs>
        <w:ind w:firstLineChars="200" w:firstLine="560"/>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四）校级及以上的相关表彰的认定范围：市校及以上级优秀学生、优秀学生干部、优秀团员、优秀团干部、优秀党员、优秀党务工作者；市校及以上级“三八”红旗手；市级及以上“新长征突击手”；校级“十佳女大学生”。其他表彰需学院评审委员会认定。</w:t>
      </w:r>
    </w:p>
    <w:p w14:paraId="7C4C1207" w14:textId="62B64DE5" w:rsidR="00F31774" w:rsidRPr="00094C5C" w:rsidRDefault="00F31774" w:rsidP="00F31774">
      <w:pPr>
        <w:ind w:firstLineChars="200" w:firstLine="560"/>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（五）对新冠肺炎疫情期间</w:t>
      </w:r>
      <w:r w:rsidRPr="00094C5C">
        <w:rPr>
          <w:rFonts w:ascii="仿宋" w:eastAsia="仿宋" w:hAnsi="仿宋" w:cs="仿宋"/>
          <w:color w:val="000000"/>
          <w:kern w:val="0"/>
          <w:sz w:val="28"/>
          <w:szCs w:val="28"/>
        </w:rPr>
        <w:t>发挥先进示范作用</w:t>
      </w:r>
      <w:r w:rsidRPr="00094C5C">
        <w:rPr>
          <w:rFonts w:ascii="仿宋" w:eastAsia="仿宋" w:hAnsi="仿宋" w:cs="仿宋" w:hint="eastAsia"/>
          <w:color w:val="000000"/>
          <w:kern w:val="0"/>
          <w:sz w:val="28"/>
          <w:szCs w:val="28"/>
        </w:rPr>
        <w:t>、表现突出者予以优先考虑。</w:t>
      </w:r>
    </w:p>
    <w:p w14:paraId="5D7E00B8" w14:textId="77777777" w:rsidR="00812D7C" w:rsidRPr="00094C5C" w:rsidRDefault="00496D8D">
      <w:pPr>
        <w:numPr>
          <w:ilvl w:val="0"/>
          <w:numId w:val="3"/>
        </w:numPr>
        <w:rPr>
          <w:rFonts w:ascii="仿宋" w:eastAsia="仿宋" w:hAnsi="仿宋" w:cs="仿宋"/>
          <w:b/>
          <w:bCs/>
          <w:color w:val="000000"/>
          <w:kern w:val="0"/>
          <w:sz w:val="28"/>
          <w:szCs w:val="28"/>
        </w:rPr>
      </w:pPr>
      <w:r w:rsidRPr="00094C5C">
        <w:rPr>
          <w:rFonts w:ascii="仿宋" w:eastAsia="仿宋" w:hAnsi="仿宋" w:cs="仿宋" w:hint="eastAsia"/>
          <w:b/>
          <w:bCs/>
          <w:color w:val="000000"/>
          <w:kern w:val="0"/>
          <w:sz w:val="28"/>
          <w:szCs w:val="28"/>
        </w:rPr>
        <w:t>评审程序：</w:t>
      </w:r>
    </w:p>
    <w:p w14:paraId="45EE6BC9" w14:textId="55933DA2" w:rsidR="00812D7C" w:rsidRPr="00094C5C" w:rsidRDefault="00496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（一）</w:t>
      </w:r>
      <w:r w:rsidRPr="00094C5C">
        <w:rPr>
          <w:rFonts w:ascii="仿宋" w:eastAsia="仿宋" w:hAnsi="仿宋" w:cs="宋体"/>
          <w:color w:val="000000" w:themeColor="text1"/>
          <w:kern w:val="0"/>
          <w:sz w:val="28"/>
          <w:szCs w:val="28"/>
        </w:rPr>
        <w:t>学生自主申请（</w:t>
      </w:r>
      <w:r w:rsidR="00A82A38" w:rsidRPr="00094C5C">
        <w:rPr>
          <w:rFonts w:ascii="仿宋" w:eastAsia="仿宋" w:hAnsi="仿宋" w:cs="Segoe UI" w:hint="eastAsia"/>
          <w:color w:val="000000"/>
          <w:sz w:val="28"/>
          <w:szCs w:val="28"/>
        </w:rPr>
        <w:t>4月15日截止</w:t>
      </w:r>
      <w:r w:rsidRPr="00094C5C">
        <w:rPr>
          <w:rFonts w:ascii="仿宋" w:eastAsia="仿宋" w:hAnsi="仿宋" w:cs="宋体"/>
          <w:color w:val="000000" w:themeColor="text1"/>
          <w:kern w:val="0"/>
          <w:sz w:val="28"/>
          <w:szCs w:val="28"/>
        </w:rPr>
        <w:t>）</w:t>
      </w:r>
    </w:p>
    <w:p w14:paraId="66A9C8CC" w14:textId="77777777" w:rsidR="00812D7C" w:rsidRPr="00094C5C" w:rsidRDefault="00496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仿宋"/>
          <w:color w:val="000000"/>
          <w:kern w:val="0"/>
          <w:sz w:val="28"/>
          <w:szCs w:val="28"/>
        </w:rPr>
      </w:pPr>
      <w:r w:rsidRPr="00094C5C">
        <w:rPr>
          <w:rFonts w:ascii="仿宋" w:eastAsia="仿宋" w:hAnsi="仿宋" w:cs="宋体"/>
          <w:color w:val="000000" w:themeColor="text1"/>
          <w:kern w:val="0"/>
          <w:sz w:val="28"/>
          <w:szCs w:val="28"/>
        </w:rPr>
        <w:t>符合上述</w:t>
      </w:r>
      <w:r w:rsidRPr="00094C5C">
        <w:rPr>
          <w:rFonts w:ascii="仿宋" w:eastAsia="仿宋" w:hAnsi="仿宋" w:cs="宋体" w:hint="eastAsia"/>
          <w:color w:val="000000" w:themeColor="text1"/>
          <w:kern w:val="0"/>
          <w:sz w:val="28"/>
          <w:szCs w:val="28"/>
        </w:rPr>
        <w:t>“</w:t>
      </w:r>
      <w:r w:rsidRPr="00094C5C">
        <w:rPr>
          <w:rFonts w:ascii="仿宋" w:eastAsia="仿宋" w:hAnsi="仿宋" w:cs="宋体"/>
          <w:color w:val="000000" w:themeColor="text1"/>
          <w:kern w:val="0"/>
          <w:sz w:val="28"/>
          <w:szCs w:val="28"/>
        </w:rPr>
        <w:t>优秀毕业生的申请条件</w:t>
      </w:r>
      <w:r w:rsidRPr="00094C5C">
        <w:rPr>
          <w:rFonts w:ascii="仿宋" w:eastAsia="仿宋" w:hAnsi="仿宋" w:cs="宋体" w:hint="eastAsia"/>
          <w:color w:val="000000" w:themeColor="text1"/>
          <w:kern w:val="0"/>
          <w:sz w:val="28"/>
          <w:szCs w:val="28"/>
        </w:rPr>
        <w:t>”</w:t>
      </w:r>
      <w:r w:rsidRPr="00094C5C">
        <w:rPr>
          <w:rFonts w:ascii="仿宋" w:eastAsia="仿宋" w:hAnsi="仿宋" w:cs="宋体"/>
          <w:color w:val="000000" w:themeColor="text1"/>
          <w:kern w:val="0"/>
          <w:sz w:val="28"/>
          <w:szCs w:val="28"/>
        </w:rPr>
        <w:t>的应届毕业生均有资格申请。拟申请的学生登录</w:t>
      </w:r>
      <w:r w:rsidRPr="00094C5C">
        <w:rPr>
          <w:rFonts w:ascii="仿宋" w:eastAsia="仿宋" w:hAnsi="仿宋" w:cs="宋体" w:hint="eastAsia"/>
          <w:color w:val="000000" w:themeColor="text1"/>
          <w:kern w:val="0"/>
          <w:sz w:val="28"/>
          <w:szCs w:val="28"/>
        </w:rPr>
        <w:t>学生工作信息平台（</w:t>
      </w:r>
      <w:r w:rsidRPr="00094C5C">
        <w:rPr>
          <w:rFonts w:ascii="仿宋" w:eastAsia="仿宋" w:hAnsi="仿宋" w:cs="宋体"/>
          <w:color w:val="000000" w:themeColor="text1"/>
          <w:kern w:val="0"/>
          <w:sz w:val="28"/>
          <w:szCs w:val="28"/>
        </w:rPr>
        <w:t>http://www.xsgzb.ecnu.edu.cn/</w:t>
      </w:r>
      <w:r w:rsidRPr="00094C5C">
        <w:rPr>
          <w:rFonts w:ascii="仿宋" w:eastAsia="仿宋" w:hAnsi="仿宋" w:cs="宋体" w:hint="eastAsia"/>
          <w:color w:val="000000" w:themeColor="text1"/>
          <w:kern w:val="0"/>
          <w:sz w:val="28"/>
          <w:szCs w:val="28"/>
        </w:rPr>
        <w:t>）</w:t>
      </w:r>
      <w:r w:rsidRPr="00094C5C">
        <w:rPr>
          <w:rFonts w:ascii="仿宋" w:eastAsia="仿宋" w:hAnsi="仿宋" w:cs="宋体"/>
          <w:color w:val="000000" w:themeColor="text1"/>
          <w:kern w:val="0"/>
          <w:sz w:val="28"/>
          <w:szCs w:val="28"/>
        </w:rPr>
        <w:t>进行申请。</w:t>
      </w:r>
      <w:r w:rsidRPr="00094C5C">
        <w:rPr>
          <w:rFonts w:ascii="仿宋" w:eastAsia="仿宋" w:hAnsi="仿宋" w:cs="宋体" w:hint="eastAsia"/>
          <w:color w:val="000000" w:themeColor="text1"/>
          <w:kern w:val="0"/>
          <w:sz w:val="28"/>
          <w:szCs w:val="28"/>
        </w:rPr>
        <w:t>（申请者在学生工作部网站点击左上角“首页”菜单弹出的“系统登录”，登陆后在“奖助信息区”中，点击“本人奖助学金和荣誉奖励申请或获得一览”进入申请界面，选择要申请的奖学金名称后，点击“新增”按钮，填写有关信息后保存即可。如忘记密码，可以请辅导员老师进行密码初始化。）</w:t>
      </w:r>
    </w:p>
    <w:p w14:paraId="1A891E97" w14:textId="77777777" w:rsidR="00812D7C" w:rsidRPr="00094C5C" w:rsidRDefault="00496D8D">
      <w:pPr>
        <w:ind w:firstLineChars="200" w:firstLine="560"/>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（二）</w:t>
      </w:r>
      <w:r w:rsidRPr="00094C5C">
        <w:rPr>
          <w:rFonts w:ascii="仿宋" w:eastAsia="仿宋" w:hAnsi="仿宋" w:cs="宋体"/>
          <w:color w:val="000000" w:themeColor="text1"/>
          <w:kern w:val="0"/>
          <w:sz w:val="28"/>
          <w:szCs w:val="28"/>
        </w:rPr>
        <w:t>组织班级学生对申请者进行民主</w:t>
      </w:r>
      <w:r w:rsidRPr="00094C5C">
        <w:rPr>
          <w:rFonts w:ascii="仿宋" w:eastAsia="仿宋" w:hAnsi="仿宋" w:cs="宋体" w:hint="eastAsia"/>
          <w:color w:val="000000" w:themeColor="text1"/>
          <w:kern w:val="0"/>
          <w:sz w:val="28"/>
          <w:szCs w:val="28"/>
        </w:rPr>
        <w:t>投票</w:t>
      </w:r>
      <w:r w:rsidRPr="00094C5C">
        <w:rPr>
          <w:rFonts w:ascii="仿宋" w:eastAsia="仿宋" w:hAnsi="仿宋" w:cs="仿宋" w:hint="eastAsia"/>
          <w:color w:val="000000"/>
          <w:kern w:val="0"/>
          <w:sz w:val="28"/>
          <w:szCs w:val="28"/>
        </w:rPr>
        <w:t>，依票数从高到低排序，根据</w:t>
      </w:r>
      <w:r w:rsidRPr="00094C5C">
        <w:rPr>
          <w:rFonts w:ascii="仿宋" w:eastAsia="仿宋" w:hAnsi="仿宋" w:cs="仿宋"/>
          <w:color w:val="000000"/>
          <w:kern w:val="0"/>
          <w:sz w:val="28"/>
          <w:szCs w:val="28"/>
        </w:rPr>
        <w:t>学校下达的名额，</w:t>
      </w:r>
      <w:r w:rsidRPr="00094C5C">
        <w:rPr>
          <w:rFonts w:ascii="仿宋" w:eastAsia="仿宋" w:hAnsi="仿宋" w:cs="仿宋" w:hint="eastAsia"/>
          <w:color w:val="000000"/>
          <w:kern w:val="0"/>
          <w:sz w:val="28"/>
          <w:szCs w:val="28"/>
        </w:rPr>
        <w:t>按照1:1.5的</w:t>
      </w:r>
      <w:r w:rsidRPr="00094C5C">
        <w:rPr>
          <w:rFonts w:ascii="仿宋" w:eastAsia="仿宋" w:hAnsi="仿宋" w:cs="仿宋"/>
          <w:color w:val="000000"/>
          <w:kern w:val="0"/>
          <w:sz w:val="28"/>
          <w:szCs w:val="28"/>
        </w:rPr>
        <w:t>比例</w:t>
      </w:r>
      <w:r w:rsidRPr="00094C5C">
        <w:rPr>
          <w:rFonts w:ascii="仿宋" w:eastAsia="仿宋" w:hAnsi="仿宋" w:cs="仿宋" w:hint="eastAsia"/>
          <w:color w:val="000000"/>
          <w:kern w:val="0"/>
          <w:sz w:val="28"/>
          <w:szCs w:val="28"/>
        </w:rPr>
        <w:t>确定候选人；</w:t>
      </w:r>
    </w:p>
    <w:p w14:paraId="19675096" w14:textId="283CB4F8" w:rsidR="00812D7C" w:rsidRPr="00094C5C" w:rsidRDefault="00496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Segoe UI"/>
          <w:color w:val="000000"/>
          <w:sz w:val="28"/>
          <w:szCs w:val="28"/>
        </w:rPr>
      </w:pPr>
      <w:r w:rsidRPr="00094C5C">
        <w:rPr>
          <w:rFonts w:ascii="仿宋" w:eastAsia="仿宋" w:hAnsi="仿宋" w:cs="仿宋" w:hint="eastAsia"/>
          <w:color w:val="000000"/>
          <w:kern w:val="0"/>
          <w:sz w:val="28"/>
          <w:szCs w:val="28"/>
        </w:rPr>
        <w:t>（三）候选人参加学院评审委员会组织</w:t>
      </w:r>
      <w:r w:rsidRPr="00094C5C">
        <w:rPr>
          <w:rFonts w:ascii="仿宋" w:eastAsia="仿宋" w:hAnsi="仿宋" w:cs="仿宋"/>
          <w:color w:val="000000"/>
          <w:kern w:val="0"/>
          <w:sz w:val="28"/>
          <w:szCs w:val="28"/>
        </w:rPr>
        <w:t>的</w:t>
      </w:r>
      <w:r w:rsidRPr="00094C5C">
        <w:rPr>
          <w:rFonts w:ascii="仿宋" w:eastAsia="仿宋" w:hAnsi="仿宋" w:cs="仿宋" w:hint="eastAsia"/>
          <w:color w:val="000000"/>
          <w:kern w:val="0"/>
          <w:sz w:val="28"/>
          <w:szCs w:val="28"/>
        </w:rPr>
        <w:t>评审，</w:t>
      </w:r>
      <w:r w:rsidRPr="00094C5C">
        <w:rPr>
          <w:rFonts w:ascii="仿宋" w:eastAsia="仿宋" w:hAnsi="仿宋" w:cs="宋体" w:hint="eastAsia"/>
          <w:color w:val="000000" w:themeColor="text1"/>
          <w:kern w:val="0"/>
          <w:sz w:val="28"/>
          <w:szCs w:val="28"/>
        </w:rPr>
        <w:t>通过名单</w:t>
      </w:r>
      <w:r w:rsidRPr="00094C5C">
        <w:rPr>
          <w:rFonts w:ascii="仿宋" w:eastAsia="仿宋" w:hAnsi="仿宋" w:cs="宋体"/>
          <w:color w:val="000000" w:themeColor="text1"/>
          <w:kern w:val="0"/>
          <w:sz w:val="28"/>
          <w:szCs w:val="28"/>
        </w:rPr>
        <w:t>公示三个工作日，无异议后，院系负责</w:t>
      </w:r>
      <w:proofErr w:type="gramStart"/>
      <w:r w:rsidRPr="00094C5C">
        <w:rPr>
          <w:rFonts w:ascii="仿宋" w:eastAsia="仿宋" w:hAnsi="仿宋" w:cs="宋体"/>
          <w:color w:val="000000" w:themeColor="text1"/>
          <w:kern w:val="0"/>
          <w:sz w:val="28"/>
          <w:szCs w:val="28"/>
        </w:rPr>
        <w:t>网上审批</w:t>
      </w:r>
      <w:proofErr w:type="gramEnd"/>
      <w:r w:rsidRPr="00094C5C">
        <w:rPr>
          <w:rFonts w:ascii="仿宋" w:eastAsia="仿宋" w:hAnsi="仿宋" w:cs="宋体"/>
          <w:color w:val="000000" w:themeColor="text1"/>
          <w:kern w:val="0"/>
          <w:sz w:val="28"/>
          <w:szCs w:val="28"/>
        </w:rPr>
        <w:t>及在材料上签署意见。</w:t>
      </w:r>
      <w:r w:rsidR="00A82A38" w:rsidRPr="00094C5C">
        <w:rPr>
          <w:rFonts w:ascii="仿宋" w:eastAsia="仿宋" w:hAnsi="仿宋" w:cs="Segoe UI" w:hint="eastAsia"/>
          <w:color w:val="000000"/>
          <w:sz w:val="28"/>
          <w:szCs w:val="28"/>
        </w:rPr>
        <w:t>（4月30日截止）</w:t>
      </w:r>
    </w:p>
    <w:p w14:paraId="4634E742" w14:textId="77777777" w:rsidR="00A82A38" w:rsidRPr="00094C5C" w:rsidRDefault="00A82A38" w:rsidP="00A82A38">
      <w:pPr>
        <w:ind w:firstLineChars="200" w:firstLine="560"/>
        <w:rPr>
          <w:rFonts w:ascii="仿宋" w:eastAsia="仿宋" w:hAnsi="仿宋" w:cs="Segoe UI"/>
          <w:color w:val="000000"/>
          <w:sz w:val="28"/>
          <w:szCs w:val="28"/>
        </w:rPr>
      </w:pPr>
      <w:r w:rsidRPr="00094C5C">
        <w:rPr>
          <w:rFonts w:ascii="仿宋" w:eastAsia="仿宋" w:hAnsi="仿宋" w:cs="Segoe UI" w:hint="eastAsia"/>
          <w:color w:val="000000"/>
          <w:sz w:val="28"/>
          <w:szCs w:val="28"/>
        </w:rPr>
        <w:t>（四）校团委推荐的优秀毕业生不占院系名额，但必须符合申请条件并通过院系组</w:t>
      </w:r>
      <w:r w:rsidRPr="00094C5C">
        <w:rPr>
          <w:rFonts w:ascii="仿宋" w:eastAsia="仿宋" w:hAnsi="仿宋" w:cs="Segoe UI" w:hint="eastAsia"/>
          <w:color w:val="000000"/>
          <w:sz w:val="28"/>
          <w:szCs w:val="28"/>
        </w:rPr>
        <w:lastRenderedPageBreak/>
        <w:t>织的民主评议及院系评审委员会的审核。</w:t>
      </w:r>
    </w:p>
    <w:p w14:paraId="59F2F2AA" w14:textId="77777777" w:rsidR="00A82A38" w:rsidRPr="00094C5C" w:rsidRDefault="00A82A38" w:rsidP="00A82A38">
      <w:pPr>
        <w:ind w:firstLineChars="200" w:firstLine="560"/>
        <w:rPr>
          <w:rFonts w:ascii="仿宋" w:eastAsia="仿宋" w:hAnsi="仿宋" w:cs="Segoe UI"/>
          <w:color w:val="000000"/>
          <w:sz w:val="28"/>
          <w:szCs w:val="28"/>
        </w:rPr>
      </w:pPr>
      <w:r w:rsidRPr="00094C5C">
        <w:rPr>
          <w:rFonts w:ascii="仿宋" w:eastAsia="仿宋" w:hAnsi="仿宋" w:cs="Segoe UI" w:hint="eastAsia"/>
          <w:color w:val="000000"/>
          <w:sz w:val="28"/>
          <w:szCs w:val="28"/>
        </w:rPr>
        <w:t>（五）根据学校今年颁布的《关于进一步做好征集大学生参军入伍工作的若干意见》（华师武[2020]1号），在部队荣立三等功及以上的退役学生，可在推荐“上海市优秀毕业生”时予以优先考虑。退役学生未评上上海市优秀毕业生，但达到毕业条件和学位要求的，可直接推荐为华东师范大学优秀毕业生，名额由学校单列，不占院系指标。</w:t>
      </w:r>
    </w:p>
    <w:p w14:paraId="2AB9A4F9" w14:textId="77777777" w:rsidR="00A82A38" w:rsidRPr="00094C5C" w:rsidRDefault="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（六）院系上交材料（5月13日16:00点截止）</w:t>
      </w:r>
    </w:p>
    <w:p w14:paraId="02BE33E1" w14:textId="25688B8F" w:rsidR="00A82A38" w:rsidRPr="00094C5C" w:rsidRDefault="00496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Segoe UI"/>
          <w:color w:val="000000"/>
          <w:sz w:val="28"/>
          <w:szCs w:val="28"/>
        </w:rPr>
      </w:pPr>
      <w:r w:rsidRPr="00094C5C">
        <w:rPr>
          <w:rFonts w:ascii="仿宋" w:eastAsia="仿宋" w:hAnsi="仿宋" w:cs="宋体"/>
          <w:color w:val="000000" w:themeColor="text1"/>
          <w:kern w:val="0"/>
          <w:sz w:val="28"/>
          <w:szCs w:val="28"/>
        </w:rPr>
        <w:t>候选人填写登记表（见附件《上海市普通高等学校优秀毕业生登记表》、《华东师范大学优秀毕业生登记表》）（A4纸</w:t>
      </w:r>
      <w:r w:rsidRPr="00094C5C">
        <w:rPr>
          <w:rFonts w:ascii="仿宋" w:eastAsia="仿宋" w:hAnsi="仿宋" w:cs="宋体"/>
          <w:b/>
          <w:bCs/>
          <w:color w:val="000000" w:themeColor="text1"/>
          <w:kern w:val="0"/>
          <w:sz w:val="28"/>
          <w:szCs w:val="28"/>
        </w:rPr>
        <w:t>正反</w:t>
      </w:r>
      <w:r w:rsidRPr="00094C5C">
        <w:rPr>
          <w:rFonts w:ascii="仿宋" w:eastAsia="仿宋" w:hAnsi="仿宋" w:cs="宋体"/>
          <w:color w:val="000000" w:themeColor="text1"/>
          <w:kern w:val="0"/>
          <w:sz w:val="28"/>
          <w:szCs w:val="28"/>
        </w:rPr>
        <w:t>打印，表格格局不要调整，一式两份</w:t>
      </w:r>
      <w:r w:rsidRPr="00094C5C">
        <w:rPr>
          <w:rFonts w:ascii="仿宋" w:eastAsia="仿宋" w:hAnsi="仿宋" w:cs="宋体" w:hint="eastAsia"/>
          <w:color w:val="000000" w:themeColor="text1"/>
          <w:kern w:val="0"/>
          <w:sz w:val="28"/>
          <w:szCs w:val="28"/>
        </w:rPr>
        <w:t>，填写表述文字要精炼，勿造成表格现有框架范围变化，切勿打印成3页。</w:t>
      </w:r>
      <w:r w:rsidRPr="00094C5C">
        <w:rPr>
          <w:rFonts w:ascii="仿宋" w:eastAsia="仿宋" w:hAnsi="仿宋" w:cs="宋体"/>
          <w:color w:val="000000" w:themeColor="text1"/>
          <w:kern w:val="0"/>
          <w:sz w:val="28"/>
          <w:szCs w:val="28"/>
        </w:rPr>
        <w:t>）</w:t>
      </w:r>
      <w:r w:rsidR="00A82A38" w:rsidRPr="00094C5C">
        <w:rPr>
          <w:rFonts w:ascii="仿宋" w:eastAsia="仿宋" w:hAnsi="仿宋" w:cs="Segoe UI" w:hint="eastAsia"/>
          <w:color w:val="000000"/>
          <w:sz w:val="28"/>
          <w:szCs w:val="28"/>
        </w:rPr>
        <w:t>如</w:t>
      </w:r>
      <w:r w:rsidR="00A82A38" w:rsidRPr="00094C5C">
        <w:rPr>
          <w:rFonts w:ascii="仿宋" w:eastAsia="仿宋" w:hAnsi="仿宋" w:cs="Segoe UI"/>
          <w:color w:val="000000"/>
          <w:sz w:val="28"/>
          <w:szCs w:val="28"/>
        </w:rPr>
        <w:t>届时</w:t>
      </w:r>
      <w:r w:rsidR="00A82A38" w:rsidRPr="00094C5C">
        <w:rPr>
          <w:rFonts w:ascii="仿宋" w:eastAsia="仿宋" w:hAnsi="仿宋" w:cs="Segoe UI" w:hint="eastAsia"/>
          <w:color w:val="000000"/>
          <w:sz w:val="28"/>
          <w:szCs w:val="28"/>
        </w:rPr>
        <w:t>因受疫情影响学生尚未返校，则免去学生本人签字，登记表信息由院系核实后统一打印。</w:t>
      </w:r>
    </w:p>
    <w:p w14:paraId="62CE5C12" w14:textId="77777777" w:rsidR="00A82A38" w:rsidRPr="00094C5C" w:rsidRDefault="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申请表纸质登记表以实体学部、院、系、所为单位统一交到中北大活504或闵行学生之家B304。</w:t>
      </w:r>
    </w:p>
    <w:p w14:paraId="5E5BD37B" w14:textId="35F0C2AE" w:rsidR="00812D7C" w:rsidRPr="00094C5C" w:rsidRDefault="00496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094C5C">
        <w:rPr>
          <w:rFonts w:ascii="仿宋" w:eastAsia="仿宋" w:hAnsi="仿宋" w:cs="宋体"/>
          <w:color w:val="000000" w:themeColor="text1"/>
          <w:kern w:val="0"/>
          <w:sz w:val="28"/>
          <w:szCs w:val="28"/>
        </w:rPr>
        <w:t>（</w:t>
      </w:r>
      <w:r w:rsidR="00CA1606" w:rsidRPr="00094C5C">
        <w:rPr>
          <w:rFonts w:ascii="仿宋" w:eastAsia="仿宋" w:hAnsi="仿宋" w:cs="宋体" w:hint="eastAsia"/>
          <w:color w:val="000000" w:themeColor="text1"/>
          <w:kern w:val="0"/>
          <w:sz w:val="28"/>
          <w:szCs w:val="28"/>
        </w:rPr>
        <w:t>七</w:t>
      </w:r>
      <w:r w:rsidRPr="00094C5C">
        <w:rPr>
          <w:rFonts w:ascii="仿宋" w:eastAsia="仿宋" w:hAnsi="仿宋" w:cs="宋体"/>
          <w:color w:val="000000" w:themeColor="text1"/>
          <w:kern w:val="0"/>
          <w:sz w:val="28"/>
          <w:szCs w:val="28"/>
        </w:rPr>
        <w:t>）学校复评及公示</w:t>
      </w:r>
    </w:p>
    <w:p w14:paraId="03CCFDB0" w14:textId="089115DA" w:rsidR="00812D7C" w:rsidRPr="00094C5C" w:rsidRDefault="00A82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仿宋"/>
          <w:color w:val="000000"/>
          <w:kern w:val="0"/>
          <w:sz w:val="28"/>
          <w:szCs w:val="28"/>
        </w:rPr>
      </w:pPr>
      <w:r w:rsidRPr="00094C5C">
        <w:rPr>
          <w:rFonts w:ascii="仿宋" w:eastAsia="仿宋" w:hAnsi="仿宋" w:cs="宋体" w:hint="eastAsia"/>
          <w:color w:val="000000" w:themeColor="text1"/>
          <w:kern w:val="0"/>
          <w:sz w:val="28"/>
          <w:szCs w:val="28"/>
        </w:rPr>
        <w:t>校学生资助管理中心组织评审委员会对各实体单位上报的候选人进行复评，将复评通过的候选人进行网上公示七天。名单公示无异议后报分管校领导审批。经批准后，华东师范大学优秀毕业生候选人即为当年华东师范大学优秀毕业生；上海市优秀毕业生候选人上报上海市教育委员会审批，经上海市教育委员会批准后即为当年上海市优秀毕业生，未能通过上海市教委批准的候选人自动转为华东师范大学优秀毕业生。</w:t>
      </w:r>
    </w:p>
    <w:p w14:paraId="6A2D00E8" w14:textId="77777777" w:rsidR="00812D7C" w:rsidRPr="00094C5C" w:rsidRDefault="00496D8D">
      <w:pPr>
        <w:numPr>
          <w:ilvl w:val="0"/>
          <w:numId w:val="3"/>
        </w:numPr>
        <w:rPr>
          <w:rFonts w:ascii="仿宋" w:eastAsia="仿宋" w:hAnsi="仿宋" w:cs="仿宋"/>
          <w:b/>
          <w:bCs/>
          <w:color w:val="000000"/>
          <w:kern w:val="0"/>
          <w:sz w:val="28"/>
          <w:szCs w:val="28"/>
        </w:rPr>
      </w:pPr>
      <w:r w:rsidRPr="00094C5C">
        <w:rPr>
          <w:rFonts w:ascii="仿宋" w:eastAsia="仿宋" w:hAnsi="仿宋" w:cs="仿宋"/>
          <w:b/>
          <w:bCs/>
          <w:color w:val="000000"/>
          <w:kern w:val="0"/>
          <w:sz w:val="28"/>
          <w:szCs w:val="28"/>
        </w:rPr>
        <w:t>评选说明</w:t>
      </w:r>
    </w:p>
    <w:p w14:paraId="5B88B86B" w14:textId="0E40979D" w:rsidR="00812D7C" w:rsidRPr="00094C5C" w:rsidRDefault="00CA1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kern w:val="0"/>
          <w:sz w:val="28"/>
          <w:szCs w:val="28"/>
        </w:rPr>
      </w:pPr>
      <w:r w:rsidRPr="00094C5C">
        <w:rPr>
          <w:rFonts w:ascii="仿宋" w:eastAsia="仿宋" w:hAnsi="仿宋" w:cs="宋体" w:hint="eastAsia"/>
          <w:color w:val="000000"/>
          <w:kern w:val="0"/>
          <w:sz w:val="28"/>
          <w:szCs w:val="28"/>
        </w:rPr>
        <w:t>被评为优秀毕业生的学生在毕业前如有下列情况发生者，即取消其优秀毕业生称号并回收相应荣誉证书</w:t>
      </w:r>
      <w:r w:rsidR="00496D8D" w:rsidRPr="00094C5C">
        <w:rPr>
          <w:rFonts w:ascii="仿宋" w:eastAsia="仿宋" w:hAnsi="仿宋" w:cs="宋体" w:hint="eastAsia"/>
          <w:color w:val="000000"/>
          <w:kern w:val="0"/>
          <w:sz w:val="28"/>
          <w:szCs w:val="28"/>
        </w:rPr>
        <w:t>：</w:t>
      </w:r>
    </w:p>
    <w:p w14:paraId="24B48715" w14:textId="2AD78C4F" w:rsidR="00CA1606" w:rsidRPr="00094C5C" w:rsidRDefault="001E3C86" w:rsidP="00CA1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84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t>（一）</w:t>
      </w:r>
      <w:r w:rsidR="00CA1606" w:rsidRPr="00094C5C">
        <w:rPr>
          <w:rFonts w:ascii="仿宋" w:eastAsia="仿宋" w:hAnsi="仿宋" w:cs="宋体" w:hint="eastAsia"/>
          <w:color w:val="000000" w:themeColor="text1"/>
          <w:kern w:val="0"/>
          <w:sz w:val="28"/>
          <w:szCs w:val="28"/>
        </w:rPr>
        <w:t xml:space="preserve">离校前出现违法、违纪行为、品行不端或在离校过程中有不文明行为者。 </w:t>
      </w:r>
    </w:p>
    <w:p w14:paraId="5781C5D6" w14:textId="54DB5270" w:rsidR="00812D7C" w:rsidRPr="00094C5C" w:rsidRDefault="001E3C86" w:rsidP="00CA1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840"/>
        <w:jc w:val="left"/>
        <w:rPr>
          <w:rFonts w:ascii="仿宋" w:eastAsia="仿宋" w:hAnsi="仿宋" w:cs="宋体"/>
          <w:color w:val="000000" w:themeColor="text1"/>
          <w:kern w:val="0"/>
          <w:sz w:val="28"/>
          <w:szCs w:val="28"/>
        </w:rPr>
      </w:pPr>
      <w:r w:rsidRPr="00094C5C">
        <w:rPr>
          <w:rFonts w:ascii="仿宋" w:eastAsia="仿宋" w:hAnsi="仿宋" w:cs="宋体" w:hint="eastAsia"/>
          <w:color w:val="000000" w:themeColor="text1"/>
          <w:kern w:val="0"/>
          <w:sz w:val="28"/>
          <w:szCs w:val="28"/>
        </w:rPr>
        <w:lastRenderedPageBreak/>
        <w:t>（二）</w:t>
      </w:r>
      <w:r w:rsidR="00CA1606" w:rsidRPr="00094C5C">
        <w:rPr>
          <w:rFonts w:ascii="仿宋" w:eastAsia="仿宋" w:hAnsi="仿宋" w:cs="宋体" w:hint="eastAsia"/>
          <w:color w:val="000000" w:themeColor="text1"/>
          <w:kern w:val="0"/>
          <w:sz w:val="28"/>
          <w:szCs w:val="28"/>
        </w:rPr>
        <w:t>政治思想品德考评、毕业论文、教育（毕业）实习成绩在良以下者。</w:t>
      </w:r>
      <w:r w:rsidR="00496D8D" w:rsidRPr="00094C5C">
        <w:rPr>
          <w:rFonts w:ascii="仿宋" w:eastAsia="仿宋" w:hAnsi="仿宋" w:cs="宋体" w:hint="eastAsia"/>
          <w:color w:val="000000" w:themeColor="text1"/>
          <w:kern w:val="0"/>
          <w:sz w:val="28"/>
          <w:szCs w:val="28"/>
        </w:rPr>
        <w:t xml:space="preserve"> </w:t>
      </w:r>
    </w:p>
    <w:p w14:paraId="288F8161" w14:textId="7CF6645B" w:rsidR="00812D7C" w:rsidRPr="00094C5C" w:rsidRDefault="00496D8D">
      <w:pPr>
        <w:numPr>
          <w:ilvl w:val="0"/>
          <w:numId w:val="3"/>
        </w:numPr>
        <w:rPr>
          <w:rFonts w:ascii="仿宋" w:eastAsia="仿宋" w:hAnsi="仿宋" w:cs="仿宋"/>
          <w:b/>
          <w:bCs/>
          <w:color w:val="000000"/>
          <w:kern w:val="0"/>
          <w:sz w:val="28"/>
          <w:szCs w:val="28"/>
        </w:rPr>
      </w:pPr>
      <w:r w:rsidRPr="00094C5C">
        <w:rPr>
          <w:rFonts w:ascii="仿宋" w:eastAsia="仿宋" w:hAnsi="仿宋" w:cs="仿宋" w:hint="eastAsia"/>
          <w:b/>
          <w:bCs/>
          <w:color w:val="000000"/>
          <w:kern w:val="0"/>
          <w:sz w:val="28"/>
          <w:szCs w:val="28"/>
        </w:rPr>
        <w:t>学院评审委员会构成：</w:t>
      </w:r>
    </w:p>
    <w:p w14:paraId="24632987" w14:textId="0607A6FD" w:rsidR="00812D7C" w:rsidRPr="00094C5C" w:rsidRDefault="00496D8D">
      <w:pPr>
        <w:ind w:firstLineChars="200" w:firstLine="560"/>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 xml:space="preserve">组  长：刘 </w:t>
      </w:r>
      <w:r w:rsidRPr="00094C5C">
        <w:rPr>
          <w:rFonts w:ascii="仿宋" w:eastAsia="仿宋" w:hAnsi="仿宋" w:cs="仿宋"/>
          <w:color w:val="000000"/>
          <w:kern w:val="0"/>
          <w:sz w:val="28"/>
          <w:szCs w:val="28"/>
        </w:rPr>
        <w:t xml:space="preserve"> </w:t>
      </w:r>
      <w:r w:rsidRPr="00094C5C">
        <w:rPr>
          <w:rFonts w:ascii="仿宋" w:eastAsia="仿宋" w:hAnsi="仿宋" w:cs="仿宋" w:hint="eastAsia"/>
          <w:color w:val="000000"/>
          <w:kern w:val="0"/>
          <w:sz w:val="28"/>
          <w:szCs w:val="28"/>
        </w:rPr>
        <w:t>敏</w:t>
      </w:r>
      <w:r w:rsidR="00C35E1B" w:rsidRPr="00094C5C">
        <w:rPr>
          <w:rFonts w:ascii="仿宋" w:eastAsia="仿宋" w:hAnsi="仿宋" w:cs="仿宋"/>
          <w:color w:val="000000"/>
          <w:kern w:val="0"/>
          <w:sz w:val="28"/>
          <w:szCs w:val="28"/>
        </w:rPr>
        <w:t xml:space="preserve">  </w:t>
      </w:r>
      <w:r w:rsidRPr="00094C5C">
        <w:rPr>
          <w:rFonts w:ascii="仿宋" w:eastAsia="仿宋" w:hAnsi="仿宋" w:cs="仿宋" w:hint="eastAsia"/>
          <w:color w:val="000000"/>
          <w:kern w:val="0"/>
          <w:sz w:val="28"/>
          <w:szCs w:val="28"/>
        </w:rPr>
        <w:t>段玉山</w:t>
      </w:r>
    </w:p>
    <w:p w14:paraId="0B3CD7DE" w14:textId="2B307F2A" w:rsidR="00812D7C" w:rsidRPr="00094C5C" w:rsidRDefault="00496D8D">
      <w:pPr>
        <w:ind w:firstLineChars="200" w:firstLine="560"/>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副组长：周</w:t>
      </w:r>
      <w:r w:rsidRPr="00094C5C">
        <w:rPr>
          <w:rFonts w:ascii="仿宋" w:eastAsia="仿宋" w:hAnsi="仿宋" w:cs="仿宋"/>
          <w:color w:val="000000"/>
          <w:kern w:val="0"/>
          <w:sz w:val="28"/>
          <w:szCs w:val="28"/>
        </w:rPr>
        <w:t>立旻</w:t>
      </w:r>
      <w:r w:rsidR="00C35E1B" w:rsidRPr="00094C5C">
        <w:rPr>
          <w:rFonts w:ascii="仿宋" w:eastAsia="仿宋" w:hAnsi="仿宋" w:cs="仿宋"/>
          <w:color w:val="000000"/>
          <w:kern w:val="0"/>
          <w:sz w:val="28"/>
          <w:szCs w:val="28"/>
        </w:rPr>
        <w:t xml:space="preserve">  </w:t>
      </w:r>
      <w:r w:rsidR="00CA1606" w:rsidRPr="00094C5C">
        <w:rPr>
          <w:rFonts w:ascii="仿宋" w:eastAsia="仿宋" w:hAnsi="仿宋" w:cs="仿宋" w:hint="eastAsia"/>
          <w:color w:val="000000"/>
          <w:kern w:val="0"/>
          <w:sz w:val="28"/>
          <w:szCs w:val="28"/>
        </w:rPr>
        <w:t>罗  艺</w:t>
      </w:r>
    </w:p>
    <w:p w14:paraId="1066EDCF" w14:textId="1E79F599" w:rsidR="00C35E1B" w:rsidRPr="00094C5C" w:rsidRDefault="00496D8D">
      <w:pPr>
        <w:ind w:firstLineChars="200" w:firstLine="552"/>
        <w:rPr>
          <w:rFonts w:ascii="仿宋" w:eastAsia="仿宋" w:hAnsi="仿宋" w:cs="仿宋"/>
          <w:color w:val="000000"/>
          <w:spacing w:val="-2"/>
          <w:kern w:val="0"/>
          <w:sz w:val="28"/>
          <w:szCs w:val="28"/>
        </w:rPr>
      </w:pPr>
      <w:r w:rsidRPr="00094C5C">
        <w:rPr>
          <w:rFonts w:ascii="仿宋" w:eastAsia="仿宋" w:hAnsi="仿宋" w:cs="仿宋" w:hint="eastAsia"/>
          <w:color w:val="000000"/>
          <w:spacing w:val="-2"/>
          <w:kern w:val="0"/>
          <w:sz w:val="28"/>
          <w:szCs w:val="28"/>
        </w:rPr>
        <w:t>成  员：</w:t>
      </w:r>
      <w:r w:rsidR="00CA1606" w:rsidRPr="00094C5C">
        <w:rPr>
          <w:rFonts w:ascii="仿宋" w:eastAsia="仿宋" w:hAnsi="仿宋" w:cs="仿宋" w:hint="eastAsia"/>
          <w:color w:val="000000"/>
          <w:spacing w:val="-2"/>
          <w:kern w:val="0"/>
          <w:sz w:val="28"/>
          <w:szCs w:val="28"/>
        </w:rPr>
        <w:t>刘</w:t>
      </w:r>
      <w:r w:rsidR="00C35E1B" w:rsidRPr="00094C5C">
        <w:rPr>
          <w:rFonts w:ascii="仿宋" w:eastAsia="仿宋" w:hAnsi="仿宋" w:cs="仿宋"/>
          <w:color w:val="000000"/>
          <w:spacing w:val="-2"/>
          <w:kern w:val="0"/>
          <w:sz w:val="28"/>
          <w:szCs w:val="28"/>
        </w:rPr>
        <w:t xml:space="preserve">  </w:t>
      </w:r>
      <w:r w:rsidR="00CA1606" w:rsidRPr="00094C5C">
        <w:rPr>
          <w:rFonts w:ascii="仿宋" w:eastAsia="仿宋" w:hAnsi="仿宋" w:cs="仿宋" w:hint="eastAsia"/>
          <w:color w:val="000000"/>
          <w:spacing w:val="-2"/>
          <w:kern w:val="0"/>
          <w:sz w:val="28"/>
          <w:szCs w:val="28"/>
        </w:rPr>
        <w:t>敏</w:t>
      </w:r>
      <w:r w:rsidR="00C35E1B" w:rsidRPr="00094C5C">
        <w:rPr>
          <w:rFonts w:ascii="仿宋" w:eastAsia="仿宋" w:hAnsi="仿宋" w:cs="仿宋"/>
          <w:color w:val="000000"/>
          <w:spacing w:val="-2"/>
          <w:kern w:val="0"/>
          <w:sz w:val="28"/>
          <w:szCs w:val="28"/>
        </w:rPr>
        <w:t xml:space="preserve">  </w:t>
      </w:r>
      <w:r w:rsidR="00CA1606" w:rsidRPr="00094C5C">
        <w:rPr>
          <w:rFonts w:ascii="仿宋" w:eastAsia="仿宋" w:hAnsi="仿宋" w:cs="仿宋" w:hint="eastAsia"/>
          <w:color w:val="000000"/>
          <w:spacing w:val="-2"/>
          <w:kern w:val="0"/>
          <w:sz w:val="28"/>
          <w:szCs w:val="28"/>
        </w:rPr>
        <w:t>段玉山</w:t>
      </w:r>
      <w:r w:rsidR="00C35E1B" w:rsidRPr="00094C5C">
        <w:rPr>
          <w:rFonts w:ascii="仿宋" w:eastAsia="仿宋" w:hAnsi="仿宋" w:cs="仿宋"/>
          <w:color w:val="000000"/>
          <w:spacing w:val="-2"/>
          <w:kern w:val="0"/>
          <w:sz w:val="28"/>
          <w:szCs w:val="28"/>
        </w:rPr>
        <w:t xml:space="preserve">  </w:t>
      </w:r>
      <w:r w:rsidRPr="00094C5C">
        <w:rPr>
          <w:rFonts w:ascii="仿宋" w:eastAsia="仿宋" w:hAnsi="仿宋" w:cs="仿宋" w:hint="eastAsia"/>
          <w:color w:val="000000"/>
          <w:spacing w:val="-2"/>
          <w:kern w:val="0"/>
          <w:sz w:val="28"/>
          <w:szCs w:val="28"/>
        </w:rPr>
        <w:t>周</w:t>
      </w:r>
      <w:r w:rsidRPr="00094C5C">
        <w:rPr>
          <w:rFonts w:ascii="仿宋" w:eastAsia="仿宋" w:hAnsi="仿宋" w:cs="仿宋"/>
          <w:color w:val="000000"/>
          <w:spacing w:val="-2"/>
          <w:kern w:val="0"/>
          <w:sz w:val="28"/>
          <w:szCs w:val="28"/>
        </w:rPr>
        <w:t>立旻</w:t>
      </w:r>
      <w:r w:rsidR="00C35E1B" w:rsidRPr="00094C5C">
        <w:rPr>
          <w:rFonts w:ascii="仿宋" w:eastAsia="仿宋" w:hAnsi="仿宋" w:cs="仿宋"/>
          <w:color w:val="000000"/>
          <w:spacing w:val="-2"/>
          <w:kern w:val="0"/>
          <w:sz w:val="28"/>
          <w:szCs w:val="28"/>
        </w:rPr>
        <w:t xml:space="preserve">  </w:t>
      </w:r>
      <w:r w:rsidRPr="00094C5C">
        <w:rPr>
          <w:rFonts w:ascii="仿宋" w:eastAsia="仿宋" w:hAnsi="仿宋" w:cs="仿宋" w:hint="eastAsia"/>
          <w:color w:val="000000"/>
          <w:spacing w:val="-2"/>
          <w:kern w:val="0"/>
          <w:sz w:val="28"/>
          <w:szCs w:val="28"/>
        </w:rPr>
        <w:t>李</w:t>
      </w:r>
      <w:r w:rsidR="00CA1606" w:rsidRPr="00094C5C">
        <w:rPr>
          <w:rFonts w:ascii="仿宋" w:eastAsia="仿宋" w:hAnsi="仿宋" w:cs="仿宋" w:hint="eastAsia"/>
          <w:color w:val="000000"/>
          <w:spacing w:val="-2"/>
          <w:kern w:val="0"/>
          <w:sz w:val="28"/>
          <w:szCs w:val="28"/>
        </w:rPr>
        <w:t xml:space="preserve">  </w:t>
      </w:r>
      <w:r w:rsidRPr="00094C5C">
        <w:rPr>
          <w:rFonts w:ascii="仿宋" w:eastAsia="仿宋" w:hAnsi="仿宋" w:cs="仿宋" w:hint="eastAsia"/>
          <w:color w:val="000000"/>
          <w:spacing w:val="-2"/>
          <w:kern w:val="0"/>
          <w:sz w:val="28"/>
          <w:szCs w:val="28"/>
        </w:rPr>
        <w:t>响</w:t>
      </w:r>
      <w:r w:rsidR="00C35E1B" w:rsidRPr="00094C5C">
        <w:rPr>
          <w:rFonts w:ascii="仿宋" w:eastAsia="仿宋" w:hAnsi="仿宋" w:cs="仿宋"/>
          <w:color w:val="000000"/>
          <w:spacing w:val="-2"/>
          <w:kern w:val="0"/>
          <w:sz w:val="28"/>
          <w:szCs w:val="28"/>
        </w:rPr>
        <w:t xml:space="preserve">  </w:t>
      </w:r>
      <w:r w:rsidRPr="00094C5C">
        <w:rPr>
          <w:rFonts w:ascii="仿宋" w:eastAsia="仿宋" w:hAnsi="仿宋" w:cs="仿宋" w:hint="eastAsia"/>
          <w:color w:val="000000"/>
          <w:spacing w:val="-2"/>
          <w:kern w:val="0"/>
          <w:sz w:val="28"/>
          <w:szCs w:val="28"/>
        </w:rPr>
        <w:t>杨</w:t>
      </w:r>
      <w:r w:rsidR="00CA1606" w:rsidRPr="00094C5C">
        <w:rPr>
          <w:rFonts w:ascii="仿宋" w:eastAsia="仿宋" w:hAnsi="仿宋" w:cs="仿宋" w:hint="eastAsia"/>
          <w:color w:val="000000"/>
          <w:spacing w:val="-2"/>
          <w:kern w:val="0"/>
          <w:sz w:val="28"/>
          <w:szCs w:val="28"/>
        </w:rPr>
        <w:t xml:space="preserve">  </w:t>
      </w:r>
      <w:r w:rsidRPr="00094C5C">
        <w:rPr>
          <w:rFonts w:ascii="仿宋" w:eastAsia="仿宋" w:hAnsi="仿宋" w:cs="仿宋" w:hint="eastAsia"/>
          <w:color w:val="000000"/>
          <w:spacing w:val="-2"/>
          <w:kern w:val="0"/>
          <w:sz w:val="28"/>
          <w:szCs w:val="28"/>
        </w:rPr>
        <w:t>毅</w:t>
      </w:r>
      <w:r w:rsidR="00C35E1B" w:rsidRPr="00094C5C">
        <w:rPr>
          <w:rFonts w:ascii="仿宋" w:eastAsia="仿宋" w:hAnsi="仿宋" w:cs="仿宋"/>
          <w:color w:val="000000"/>
          <w:spacing w:val="-2"/>
          <w:kern w:val="0"/>
          <w:sz w:val="28"/>
          <w:szCs w:val="28"/>
        </w:rPr>
        <w:t xml:space="preserve">  </w:t>
      </w:r>
      <w:r w:rsidR="00325F64" w:rsidRPr="00094C5C">
        <w:rPr>
          <w:rFonts w:ascii="仿宋" w:eastAsia="仿宋" w:hAnsi="仿宋" w:cs="仿宋" w:hint="eastAsia"/>
          <w:color w:val="000000"/>
          <w:spacing w:val="-2"/>
          <w:kern w:val="0"/>
          <w:sz w:val="28"/>
          <w:szCs w:val="28"/>
        </w:rPr>
        <w:t>罗  艺</w:t>
      </w:r>
      <w:r w:rsidR="00C35E1B" w:rsidRPr="00094C5C">
        <w:rPr>
          <w:rFonts w:ascii="仿宋" w:eastAsia="仿宋" w:hAnsi="仿宋" w:cs="仿宋"/>
          <w:color w:val="000000"/>
          <w:spacing w:val="-2"/>
          <w:kern w:val="0"/>
          <w:sz w:val="28"/>
          <w:szCs w:val="28"/>
        </w:rPr>
        <w:t xml:space="preserve">  </w:t>
      </w:r>
      <w:r w:rsidR="00C35E1B" w:rsidRPr="00094C5C">
        <w:rPr>
          <w:rFonts w:ascii="仿宋" w:eastAsia="仿宋" w:hAnsi="仿宋" w:cs="仿宋" w:hint="eastAsia"/>
          <w:color w:val="000000"/>
          <w:spacing w:val="-2"/>
          <w:kern w:val="0"/>
          <w:sz w:val="28"/>
          <w:szCs w:val="28"/>
        </w:rPr>
        <w:t>郑祥民</w:t>
      </w:r>
      <w:r w:rsidRPr="00094C5C">
        <w:rPr>
          <w:rFonts w:ascii="仿宋" w:eastAsia="仿宋" w:hAnsi="仿宋" w:cs="仿宋" w:hint="eastAsia"/>
          <w:color w:val="000000"/>
          <w:spacing w:val="-2"/>
          <w:kern w:val="0"/>
          <w:sz w:val="28"/>
          <w:szCs w:val="28"/>
        </w:rPr>
        <w:t xml:space="preserve"> </w:t>
      </w:r>
    </w:p>
    <w:p w14:paraId="75EECEF5" w14:textId="56813361" w:rsidR="00812D7C" w:rsidRPr="00094C5C" w:rsidRDefault="00496D8D" w:rsidP="00C35E1B">
      <w:pPr>
        <w:ind w:firstLineChars="600" w:firstLine="1656"/>
        <w:rPr>
          <w:rFonts w:ascii="仿宋" w:eastAsia="仿宋" w:hAnsi="仿宋" w:cs="仿宋"/>
          <w:color w:val="000000"/>
          <w:spacing w:val="-2"/>
          <w:kern w:val="0"/>
          <w:sz w:val="28"/>
          <w:szCs w:val="28"/>
        </w:rPr>
      </w:pPr>
      <w:r w:rsidRPr="00094C5C">
        <w:rPr>
          <w:rFonts w:ascii="仿宋" w:eastAsia="仿宋" w:hAnsi="仿宋" w:cs="仿宋" w:hint="eastAsia"/>
          <w:color w:val="000000"/>
          <w:spacing w:val="-2"/>
          <w:kern w:val="0"/>
          <w:sz w:val="28"/>
          <w:szCs w:val="28"/>
        </w:rPr>
        <w:t>吴健平</w:t>
      </w:r>
      <w:r w:rsidR="00C35E1B" w:rsidRPr="00094C5C">
        <w:rPr>
          <w:rFonts w:ascii="仿宋" w:eastAsia="仿宋" w:hAnsi="仿宋" w:cs="仿宋"/>
          <w:color w:val="000000"/>
          <w:spacing w:val="-2"/>
          <w:kern w:val="0"/>
          <w:sz w:val="28"/>
          <w:szCs w:val="28"/>
        </w:rPr>
        <w:t xml:space="preserve">  </w:t>
      </w:r>
      <w:r w:rsidRPr="00094C5C">
        <w:rPr>
          <w:rFonts w:ascii="仿宋" w:eastAsia="仿宋" w:hAnsi="仿宋" w:cs="仿宋" w:hint="eastAsia"/>
          <w:color w:val="000000"/>
          <w:spacing w:val="-2"/>
          <w:kern w:val="0"/>
          <w:sz w:val="28"/>
          <w:szCs w:val="28"/>
        </w:rPr>
        <w:t>徐建华</w:t>
      </w:r>
      <w:r w:rsidR="00C35E1B" w:rsidRPr="00094C5C">
        <w:rPr>
          <w:rFonts w:ascii="仿宋" w:eastAsia="仿宋" w:hAnsi="仿宋" w:cs="仿宋"/>
          <w:color w:val="000000"/>
          <w:spacing w:val="-2"/>
          <w:kern w:val="0"/>
          <w:sz w:val="28"/>
          <w:szCs w:val="28"/>
        </w:rPr>
        <w:t xml:space="preserve">  </w:t>
      </w:r>
      <w:r w:rsidRPr="00094C5C">
        <w:rPr>
          <w:rFonts w:ascii="仿宋" w:eastAsia="仿宋" w:hAnsi="仿宋" w:cs="仿宋" w:hint="eastAsia"/>
          <w:color w:val="000000"/>
          <w:spacing w:val="-2"/>
          <w:kern w:val="0"/>
          <w:sz w:val="28"/>
          <w:szCs w:val="28"/>
        </w:rPr>
        <w:t>王  纯</w:t>
      </w:r>
      <w:r w:rsidR="00C35E1B" w:rsidRPr="00094C5C">
        <w:rPr>
          <w:rFonts w:ascii="仿宋" w:eastAsia="仿宋" w:hAnsi="仿宋" w:cs="仿宋"/>
          <w:color w:val="000000"/>
          <w:spacing w:val="-2"/>
          <w:kern w:val="0"/>
          <w:sz w:val="28"/>
          <w:szCs w:val="28"/>
        </w:rPr>
        <w:t xml:space="preserve">  </w:t>
      </w:r>
      <w:r w:rsidRPr="00094C5C">
        <w:rPr>
          <w:rFonts w:ascii="仿宋" w:eastAsia="仿宋" w:hAnsi="仿宋" w:cs="仿宋" w:hint="eastAsia"/>
          <w:color w:val="000000"/>
          <w:spacing w:val="-2"/>
          <w:kern w:val="0"/>
          <w:sz w:val="28"/>
          <w:szCs w:val="28"/>
        </w:rPr>
        <w:t>陈圆圆</w:t>
      </w:r>
      <w:r w:rsidR="00C35E1B" w:rsidRPr="00094C5C">
        <w:rPr>
          <w:rFonts w:ascii="仿宋" w:eastAsia="仿宋" w:hAnsi="仿宋" w:cs="仿宋"/>
          <w:color w:val="000000"/>
          <w:spacing w:val="-2"/>
          <w:kern w:val="0"/>
          <w:sz w:val="28"/>
          <w:szCs w:val="28"/>
        </w:rPr>
        <w:t xml:space="preserve">  </w:t>
      </w:r>
      <w:r w:rsidRPr="00094C5C">
        <w:rPr>
          <w:rFonts w:ascii="仿宋" w:eastAsia="仿宋" w:hAnsi="仿宋" w:cs="仿宋" w:hint="eastAsia"/>
          <w:color w:val="000000"/>
          <w:spacing w:val="-2"/>
          <w:kern w:val="0"/>
          <w:sz w:val="28"/>
          <w:szCs w:val="28"/>
        </w:rPr>
        <w:t>聂佳琴</w:t>
      </w:r>
      <w:r w:rsidR="00C35E1B" w:rsidRPr="00094C5C">
        <w:rPr>
          <w:rFonts w:ascii="仿宋" w:eastAsia="仿宋" w:hAnsi="仿宋" w:cs="仿宋"/>
          <w:color w:val="000000"/>
          <w:spacing w:val="-2"/>
          <w:kern w:val="0"/>
          <w:sz w:val="28"/>
          <w:szCs w:val="28"/>
        </w:rPr>
        <w:t xml:space="preserve">  </w:t>
      </w:r>
      <w:r w:rsidR="00CA1606" w:rsidRPr="00094C5C">
        <w:rPr>
          <w:rFonts w:ascii="仿宋" w:eastAsia="仿宋" w:hAnsi="仿宋" w:cs="仿宋" w:hint="eastAsia"/>
          <w:color w:val="000000"/>
          <w:spacing w:val="-2"/>
          <w:kern w:val="0"/>
          <w:sz w:val="28"/>
          <w:szCs w:val="28"/>
        </w:rPr>
        <w:t>杨崝源</w:t>
      </w:r>
      <w:r w:rsidR="00C35E1B" w:rsidRPr="00094C5C">
        <w:rPr>
          <w:rFonts w:ascii="仿宋" w:eastAsia="仿宋" w:hAnsi="仿宋" w:cs="仿宋"/>
          <w:color w:val="000000"/>
          <w:spacing w:val="-2"/>
          <w:kern w:val="0"/>
          <w:sz w:val="28"/>
          <w:szCs w:val="28"/>
        </w:rPr>
        <w:t xml:space="preserve">  </w:t>
      </w:r>
      <w:r w:rsidR="00CA1606" w:rsidRPr="00094C5C">
        <w:rPr>
          <w:rFonts w:ascii="仿宋" w:eastAsia="仿宋" w:hAnsi="仿宋" w:cs="仿宋" w:hint="eastAsia"/>
          <w:color w:val="000000"/>
          <w:spacing w:val="-2"/>
          <w:kern w:val="0"/>
          <w:sz w:val="28"/>
          <w:szCs w:val="28"/>
        </w:rPr>
        <w:t>赵蕴宁</w:t>
      </w:r>
      <w:r w:rsidRPr="00094C5C">
        <w:rPr>
          <w:rFonts w:ascii="仿宋" w:eastAsia="仿宋" w:hAnsi="仿宋" w:cs="仿宋" w:hint="eastAsia"/>
          <w:color w:val="000000"/>
          <w:spacing w:val="-2"/>
          <w:kern w:val="0"/>
          <w:sz w:val="28"/>
          <w:szCs w:val="28"/>
        </w:rPr>
        <w:t xml:space="preserve">   </w:t>
      </w:r>
    </w:p>
    <w:p w14:paraId="658670F5" w14:textId="5045643F" w:rsidR="00812D7C" w:rsidRPr="00094C5C" w:rsidRDefault="00496D8D">
      <w:pPr>
        <w:ind w:firstLineChars="200" w:firstLine="562"/>
        <w:rPr>
          <w:rFonts w:ascii="仿宋" w:eastAsia="仿宋" w:hAnsi="仿宋" w:cs="仿宋"/>
          <w:color w:val="000000"/>
          <w:kern w:val="0"/>
          <w:sz w:val="28"/>
          <w:szCs w:val="28"/>
        </w:rPr>
      </w:pPr>
      <w:r w:rsidRPr="00094C5C">
        <w:rPr>
          <w:rFonts w:ascii="仿宋" w:eastAsia="仿宋" w:hAnsi="仿宋" w:cs="仿宋" w:hint="eastAsia"/>
          <w:b/>
          <w:bCs/>
          <w:i/>
          <w:iCs/>
          <w:color w:val="000000"/>
          <w:kern w:val="0"/>
          <w:sz w:val="28"/>
          <w:szCs w:val="28"/>
        </w:rPr>
        <w:t>该评选方案仅适用于评选地理科学学院20</w:t>
      </w:r>
      <w:r w:rsidR="00CA1606" w:rsidRPr="00094C5C">
        <w:rPr>
          <w:rFonts w:ascii="仿宋" w:eastAsia="仿宋" w:hAnsi="仿宋" w:cs="仿宋"/>
          <w:b/>
          <w:bCs/>
          <w:i/>
          <w:iCs/>
          <w:color w:val="000000"/>
          <w:kern w:val="0"/>
          <w:sz w:val="28"/>
          <w:szCs w:val="28"/>
        </w:rPr>
        <w:t>20</w:t>
      </w:r>
      <w:r w:rsidRPr="00094C5C">
        <w:rPr>
          <w:rFonts w:ascii="仿宋" w:eastAsia="仿宋" w:hAnsi="仿宋" w:cs="仿宋" w:hint="eastAsia"/>
          <w:b/>
          <w:bCs/>
          <w:i/>
          <w:iCs/>
          <w:color w:val="000000"/>
          <w:kern w:val="0"/>
          <w:sz w:val="28"/>
          <w:szCs w:val="28"/>
        </w:rPr>
        <w:t>届本科生优秀毕业生。之后每一年的评审方案会依照学校总则与实际情况进行调整，特此说明</w:t>
      </w:r>
      <w:r w:rsidRPr="00094C5C">
        <w:rPr>
          <w:rFonts w:ascii="仿宋" w:eastAsia="仿宋" w:hAnsi="仿宋" w:cs="仿宋" w:hint="eastAsia"/>
          <w:color w:val="000000"/>
          <w:kern w:val="0"/>
          <w:sz w:val="28"/>
          <w:szCs w:val="28"/>
        </w:rPr>
        <w:t>。</w:t>
      </w:r>
    </w:p>
    <w:p w14:paraId="71A84CD4" w14:textId="3FB56563" w:rsidR="00812D7C" w:rsidRPr="00094C5C" w:rsidRDefault="00496D8D">
      <w:pPr>
        <w:ind w:firstLineChars="200" w:firstLine="560"/>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本细则于</w:t>
      </w:r>
      <w:r w:rsidR="00CA1606" w:rsidRPr="00094C5C">
        <w:rPr>
          <w:rFonts w:ascii="仿宋" w:eastAsia="仿宋" w:hAnsi="仿宋" w:cs="仿宋" w:hint="eastAsia"/>
          <w:color w:val="000000"/>
          <w:kern w:val="0"/>
          <w:sz w:val="28"/>
          <w:szCs w:val="28"/>
        </w:rPr>
        <w:t>4</w:t>
      </w:r>
      <w:r w:rsidRPr="00094C5C">
        <w:rPr>
          <w:rFonts w:ascii="仿宋" w:eastAsia="仿宋" w:hAnsi="仿宋" w:cs="仿宋" w:hint="eastAsia"/>
          <w:color w:val="000000"/>
          <w:kern w:val="0"/>
          <w:sz w:val="28"/>
          <w:szCs w:val="28"/>
        </w:rPr>
        <w:t>月</w:t>
      </w:r>
      <w:r w:rsidR="00CA1606" w:rsidRPr="00094C5C">
        <w:rPr>
          <w:rFonts w:ascii="仿宋" w:eastAsia="仿宋" w:hAnsi="仿宋" w:cs="仿宋"/>
          <w:color w:val="000000"/>
          <w:kern w:val="0"/>
          <w:sz w:val="28"/>
          <w:szCs w:val="28"/>
        </w:rPr>
        <w:t>8</w:t>
      </w:r>
      <w:r w:rsidRPr="00094C5C">
        <w:rPr>
          <w:rFonts w:ascii="仿宋" w:eastAsia="仿宋" w:hAnsi="仿宋" w:cs="仿宋" w:hint="eastAsia"/>
          <w:color w:val="000000"/>
          <w:kern w:val="0"/>
          <w:sz w:val="28"/>
          <w:szCs w:val="28"/>
        </w:rPr>
        <w:t>日开始公示三个工作日。其他未尽事宜或如遇特殊情况，请书面联系学院评审委员会进行沟通。联系人：</w:t>
      </w:r>
      <w:r w:rsidR="00CA1606" w:rsidRPr="00094C5C">
        <w:rPr>
          <w:rFonts w:ascii="仿宋" w:eastAsia="仿宋" w:hAnsi="仿宋" w:cs="仿宋" w:hint="eastAsia"/>
          <w:color w:val="000000"/>
          <w:kern w:val="0"/>
          <w:sz w:val="28"/>
          <w:szCs w:val="28"/>
        </w:rPr>
        <w:t>罗艺 yluo@</w:t>
      </w:r>
      <w:r w:rsidR="00325F64" w:rsidRPr="00094C5C">
        <w:rPr>
          <w:rFonts w:ascii="仿宋" w:eastAsia="仿宋" w:hAnsi="仿宋" w:cs="仿宋" w:hint="eastAsia"/>
          <w:color w:val="000000"/>
          <w:kern w:val="0"/>
          <w:sz w:val="28"/>
          <w:szCs w:val="28"/>
        </w:rPr>
        <w:t>geo</w:t>
      </w:r>
      <w:r w:rsidR="00CA1606" w:rsidRPr="00094C5C">
        <w:rPr>
          <w:rFonts w:ascii="仿宋" w:eastAsia="仿宋" w:hAnsi="仿宋" w:cs="仿宋" w:hint="eastAsia"/>
          <w:color w:val="000000"/>
          <w:kern w:val="0"/>
          <w:sz w:val="28"/>
          <w:szCs w:val="28"/>
        </w:rPr>
        <w:t>.ecnu.edu.cn</w:t>
      </w:r>
      <w:r w:rsidRPr="00094C5C">
        <w:rPr>
          <w:rFonts w:ascii="仿宋" w:eastAsia="仿宋" w:hAnsi="仿宋" w:cs="仿宋" w:hint="eastAsia"/>
          <w:color w:val="000000"/>
          <w:kern w:val="0"/>
          <w:sz w:val="28"/>
          <w:szCs w:val="28"/>
        </w:rPr>
        <w:t>。</w:t>
      </w:r>
    </w:p>
    <w:p w14:paraId="60985B72" w14:textId="77777777" w:rsidR="00812D7C" w:rsidRPr="00094C5C" w:rsidRDefault="00812D7C">
      <w:pPr>
        <w:ind w:firstLineChars="200" w:firstLine="560"/>
        <w:rPr>
          <w:rFonts w:ascii="仿宋" w:eastAsia="仿宋" w:hAnsi="仿宋" w:cs="仿宋"/>
          <w:color w:val="000000"/>
          <w:kern w:val="0"/>
          <w:sz w:val="28"/>
          <w:szCs w:val="28"/>
        </w:rPr>
      </w:pPr>
    </w:p>
    <w:p w14:paraId="4FF91D1F" w14:textId="77777777" w:rsidR="00812D7C" w:rsidRPr="00094C5C" w:rsidRDefault="00496D8D">
      <w:pPr>
        <w:ind w:right="280" w:firstLineChars="200" w:firstLine="560"/>
        <w:jc w:val="right"/>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地理科学学院</w:t>
      </w:r>
    </w:p>
    <w:p w14:paraId="22DF2001" w14:textId="57635A0E" w:rsidR="00812D7C" w:rsidRDefault="00424167">
      <w:pPr>
        <w:ind w:firstLineChars="200" w:firstLine="560"/>
        <w:jc w:val="right"/>
        <w:rPr>
          <w:rFonts w:ascii="仿宋" w:eastAsia="仿宋" w:hAnsi="仿宋" w:cs="仿宋"/>
          <w:color w:val="000000"/>
          <w:kern w:val="0"/>
          <w:sz w:val="28"/>
          <w:szCs w:val="28"/>
        </w:rPr>
      </w:pPr>
      <w:r w:rsidRPr="00094C5C">
        <w:rPr>
          <w:rFonts w:ascii="仿宋" w:eastAsia="仿宋" w:hAnsi="仿宋" w:cs="仿宋" w:hint="eastAsia"/>
          <w:color w:val="000000"/>
          <w:kern w:val="0"/>
          <w:sz w:val="28"/>
          <w:szCs w:val="28"/>
        </w:rPr>
        <w:t>20</w:t>
      </w:r>
      <w:r w:rsidRPr="00094C5C">
        <w:rPr>
          <w:rFonts w:ascii="仿宋" w:eastAsia="仿宋" w:hAnsi="仿宋" w:cs="仿宋"/>
          <w:color w:val="000000"/>
          <w:kern w:val="0"/>
          <w:sz w:val="28"/>
          <w:szCs w:val="28"/>
        </w:rPr>
        <w:t>20</w:t>
      </w:r>
      <w:r w:rsidRPr="00094C5C">
        <w:rPr>
          <w:rFonts w:ascii="仿宋" w:eastAsia="仿宋" w:hAnsi="仿宋" w:cs="仿宋" w:hint="eastAsia"/>
          <w:color w:val="000000"/>
          <w:kern w:val="0"/>
          <w:sz w:val="28"/>
          <w:szCs w:val="28"/>
        </w:rPr>
        <w:t>年</w:t>
      </w:r>
      <w:r w:rsidRPr="00094C5C">
        <w:rPr>
          <w:rFonts w:ascii="仿宋" w:eastAsia="仿宋" w:hAnsi="仿宋" w:cs="仿宋"/>
          <w:color w:val="000000"/>
          <w:kern w:val="0"/>
          <w:sz w:val="28"/>
          <w:szCs w:val="28"/>
        </w:rPr>
        <w:t>4</w:t>
      </w:r>
      <w:r w:rsidRPr="00094C5C">
        <w:rPr>
          <w:rFonts w:ascii="仿宋" w:eastAsia="仿宋" w:hAnsi="仿宋" w:cs="仿宋" w:hint="eastAsia"/>
          <w:color w:val="000000"/>
          <w:kern w:val="0"/>
          <w:sz w:val="28"/>
          <w:szCs w:val="28"/>
        </w:rPr>
        <w:t>月</w:t>
      </w:r>
      <w:r w:rsidR="00CD14C5">
        <w:rPr>
          <w:rFonts w:ascii="仿宋" w:eastAsia="仿宋" w:hAnsi="仿宋" w:cs="仿宋"/>
          <w:color w:val="000000"/>
          <w:kern w:val="0"/>
          <w:sz w:val="28"/>
          <w:szCs w:val="28"/>
        </w:rPr>
        <w:t>11</w:t>
      </w:r>
      <w:r w:rsidR="00496D8D" w:rsidRPr="00094C5C">
        <w:rPr>
          <w:rFonts w:ascii="仿宋" w:eastAsia="仿宋" w:hAnsi="仿宋" w:cs="仿宋" w:hint="eastAsia"/>
          <w:color w:val="000000"/>
          <w:kern w:val="0"/>
          <w:sz w:val="28"/>
          <w:szCs w:val="28"/>
        </w:rPr>
        <w:t>日</w:t>
      </w:r>
    </w:p>
    <w:sectPr w:rsidR="00812D7C">
      <w:pgSz w:w="11906" w:h="16838"/>
      <w:pgMar w:top="720" w:right="720" w:bottom="720" w:left="72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386FD" w16cex:dateUtc="2020-04-04T14:21:00Z"/>
  <w16cex:commentExtensible w16cex:durableId="2233882A" w16cex:dateUtc="2020-04-04T14:26:00Z"/>
  <w16cex:commentExtensible w16cex:durableId="223387AC" w16cex:dateUtc="2020-04-04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73400" w14:textId="77777777" w:rsidR="00095B19" w:rsidRDefault="00095B19" w:rsidP="0003071B">
      <w:r>
        <w:separator/>
      </w:r>
    </w:p>
  </w:endnote>
  <w:endnote w:type="continuationSeparator" w:id="0">
    <w:p w14:paraId="72226D58" w14:textId="77777777" w:rsidR="00095B19" w:rsidRDefault="00095B19" w:rsidP="0003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393D" w14:textId="77777777" w:rsidR="00095B19" w:rsidRDefault="00095B19" w:rsidP="0003071B">
      <w:r>
        <w:separator/>
      </w:r>
    </w:p>
  </w:footnote>
  <w:footnote w:type="continuationSeparator" w:id="0">
    <w:p w14:paraId="346E5A1D" w14:textId="77777777" w:rsidR="00095B19" w:rsidRDefault="00095B19" w:rsidP="0003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0D9C7"/>
    <w:multiLevelType w:val="singleLevel"/>
    <w:tmpl w:val="5510D9C7"/>
    <w:lvl w:ilvl="0">
      <w:start w:val="1"/>
      <w:numFmt w:val="chineseCounting"/>
      <w:suff w:val="nothing"/>
      <w:lvlText w:val="%1、"/>
      <w:lvlJc w:val="left"/>
    </w:lvl>
  </w:abstractNum>
  <w:abstractNum w:abstractNumId="1" w15:restartNumberingAfterBreak="0">
    <w:nsid w:val="5510E965"/>
    <w:multiLevelType w:val="singleLevel"/>
    <w:tmpl w:val="5510E965"/>
    <w:lvl w:ilvl="0">
      <w:start w:val="3"/>
      <w:numFmt w:val="chineseCounting"/>
      <w:suff w:val="nothing"/>
      <w:lvlText w:val="%1、"/>
      <w:lvlJc w:val="left"/>
    </w:lvl>
  </w:abstractNum>
  <w:abstractNum w:abstractNumId="2" w15:restartNumberingAfterBreak="0">
    <w:nsid w:val="648E5D66"/>
    <w:multiLevelType w:val="multilevel"/>
    <w:tmpl w:val="648E5D66"/>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B2030E"/>
    <w:rsid w:val="0003071B"/>
    <w:rsid w:val="0003716F"/>
    <w:rsid w:val="000373DC"/>
    <w:rsid w:val="00037406"/>
    <w:rsid w:val="00042A84"/>
    <w:rsid w:val="00094C5C"/>
    <w:rsid w:val="00095B19"/>
    <w:rsid w:val="00104FDD"/>
    <w:rsid w:val="0010684B"/>
    <w:rsid w:val="00110C89"/>
    <w:rsid w:val="00125120"/>
    <w:rsid w:val="00186321"/>
    <w:rsid w:val="001A1150"/>
    <w:rsid w:val="001B6DA6"/>
    <w:rsid w:val="001E3C86"/>
    <w:rsid w:val="001F1EE6"/>
    <w:rsid w:val="001F6428"/>
    <w:rsid w:val="002154BD"/>
    <w:rsid w:val="00255A17"/>
    <w:rsid w:val="00281373"/>
    <w:rsid w:val="00292573"/>
    <w:rsid w:val="002B47F3"/>
    <w:rsid w:val="00325F64"/>
    <w:rsid w:val="003324F4"/>
    <w:rsid w:val="00354D8F"/>
    <w:rsid w:val="00396CDE"/>
    <w:rsid w:val="003E43C9"/>
    <w:rsid w:val="00424167"/>
    <w:rsid w:val="00431609"/>
    <w:rsid w:val="00445A84"/>
    <w:rsid w:val="0046524E"/>
    <w:rsid w:val="00475883"/>
    <w:rsid w:val="00485DE4"/>
    <w:rsid w:val="0048780E"/>
    <w:rsid w:val="00490E5C"/>
    <w:rsid w:val="00496D8D"/>
    <w:rsid w:val="004B5B06"/>
    <w:rsid w:val="004B7587"/>
    <w:rsid w:val="004D6346"/>
    <w:rsid w:val="004D7686"/>
    <w:rsid w:val="004E6B73"/>
    <w:rsid w:val="004F2710"/>
    <w:rsid w:val="0051175D"/>
    <w:rsid w:val="0052275B"/>
    <w:rsid w:val="00536126"/>
    <w:rsid w:val="0057669F"/>
    <w:rsid w:val="005C055E"/>
    <w:rsid w:val="00642BE6"/>
    <w:rsid w:val="00675555"/>
    <w:rsid w:val="006A667F"/>
    <w:rsid w:val="00717A71"/>
    <w:rsid w:val="007251FB"/>
    <w:rsid w:val="007508A8"/>
    <w:rsid w:val="007A5F68"/>
    <w:rsid w:val="007E0ADE"/>
    <w:rsid w:val="00801083"/>
    <w:rsid w:val="008036D1"/>
    <w:rsid w:val="00812D7C"/>
    <w:rsid w:val="00822D87"/>
    <w:rsid w:val="008A1C85"/>
    <w:rsid w:val="00984899"/>
    <w:rsid w:val="009A4916"/>
    <w:rsid w:val="009E295D"/>
    <w:rsid w:val="009F704F"/>
    <w:rsid w:val="00A0200C"/>
    <w:rsid w:val="00A06B34"/>
    <w:rsid w:val="00A103FC"/>
    <w:rsid w:val="00A11708"/>
    <w:rsid w:val="00A5240A"/>
    <w:rsid w:val="00A52EBE"/>
    <w:rsid w:val="00A82A38"/>
    <w:rsid w:val="00A90BAC"/>
    <w:rsid w:val="00AA390F"/>
    <w:rsid w:val="00AE315F"/>
    <w:rsid w:val="00AF24C2"/>
    <w:rsid w:val="00AF2AF0"/>
    <w:rsid w:val="00B54FB4"/>
    <w:rsid w:val="00BB47E2"/>
    <w:rsid w:val="00BB57DD"/>
    <w:rsid w:val="00BB5F5D"/>
    <w:rsid w:val="00C04C83"/>
    <w:rsid w:val="00C131AF"/>
    <w:rsid w:val="00C35E1B"/>
    <w:rsid w:val="00C60A53"/>
    <w:rsid w:val="00C64D30"/>
    <w:rsid w:val="00C70B44"/>
    <w:rsid w:val="00CA1606"/>
    <w:rsid w:val="00CC1ABF"/>
    <w:rsid w:val="00CD14C5"/>
    <w:rsid w:val="00CE7834"/>
    <w:rsid w:val="00CF4BD9"/>
    <w:rsid w:val="00D02847"/>
    <w:rsid w:val="00D073CE"/>
    <w:rsid w:val="00D113CD"/>
    <w:rsid w:val="00D16725"/>
    <w:rsid w:val="00D27C76"/>
    <w:rsid w:val="00D6453A"/>
    <w:rsid w:val="00D65219"/>
    <w:rsid w:val="00D7247E"/>
    <w:rsid w:val="00D7448A"/>
    <w:rsid w:val="00DA55FF"/>
    <w:rsid w:val="00DA56E9"/>
    <w:rsid w:val="00DD7869"/>
    <w:rsid w:val="00DE4597"/>
    <w:rsid w:val="00DF07B7"/>
    <w:rsid w:val="00E3289B"/>
    <w:rsid w:val="00E40169"/>
    <w:rsid w:val="00E4268F"/>
    <w:rsid w:val="00E51623"/>
    <w:rsid w:val="00E5511D"/>
    <w:rsid w:val="00E606EA"/>
    <w:rsid w:val="00E633A8"/>
    <w:rsid w:val="00E6642E"/>
    <w:rsid w:val="00E80C10"/>
    <w:rsid w:val="00F24F2E"/>
    <w:rsid w:val="00F31774"/>
    <w:rsid w:val="00F478D6"/>
    <w:rsid w:val="00F64452"/>
    <w:rsid w:val="00F736FE"/>
    <w:rsid w:val="00FA5656"/>
    <w:rsid w:val="00FB72DD"/>
    <w:rsid w:val="00FF0046"/>
    <w:rsid w:val="0CD33899"/>
    <w:rsid w:val="0CE34DB2"/>
    <w:rsid w:val="15FD4D3B"/>
    <w:rsid w:val="1FE709EA"/>
    <w:rsid w:val="2038591B"/>
    <w:rsid w:val="23006C93"/>
    <w:rsid w:val="233E5662"/>
    <w:rsid w:val="2FB01D49"/>
    <w:rsid w:val="44335973"/>
    <w:rsid w:val="46193910"/>
    <w:rsid w:val="47C4057B"/>
    <w:rsid w:val="6CB2030E"/>
    <w:rsid w:val="7BAE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110E69"/>
  <w15:docId w15:val="{C9A35467-A339-4DD3-B285-E1FCD19E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character" w:customStyle="1" w:styleId="a4">
    <w:name w:val="批注框文本 字符"/>
    <w:link w:val="a3"/>
    <w:uiPriority w:val="99"/>
    <w:semiHidden/>
    <w:rPr>
      <w:kern w:val="2"/>
      <w:sz w:val="18"/>
      <w:szCs w:val="18"/>
    </w:rPr>
  </w:style>
  <w:style w:type="paragraph" w:styleId="a9">
    <w:name w:val="List Paragraph"/>
    <w:basedOn w:val="a"/>
    <w:uiPriority w:val="99"/>
    <w:qFormat/>
    <w:pPr>
      <w:ind w:firstLineChars="200" w:firstLine="420"/>
    </w:pPr>
  </w:style>
  <w:style w:type="character" w:styleId="aa">
    <w:name w:val="annotation reference"/>
    <w:basedOn w:val="a0"/>
    <w:uiPriority w:val="99"/>
    <w:semiHidden/>
    <w:unhideWhenUsed/>
    <w:rsid w:val="002B47F3"/>
    <w:rPr>
      <w:sz w:val="21"/>
      <w:szCs w:val="21"/>
    </w:rPr>
  </w:style>
  <w:style w:type="paragraph" w:styleId="ab">
    <w:name w:val="annotation text"/>
    <w:basedOn w:val="a"/>
    <w:link w:val="ac"/>
    <w:uiPriority w:val="99"/>
    <w:semiHidden/>
    <w:unhideWhenUsed/>
    <w:rsid w:val="002B47F3"/>
    <w:pPr>
      <w:jc w:val="left"/>
    </w:pPr>
  </w:style>
  <w:style w:type="character" w:customStyle="1" w:styleId="ac">
    <w:name w:val="批注文字 字符"/>
    <w:basedOn w:val="a0"/>
    <w:link w:val="ab"/>
    <w:uiPriority w:val="99"/>
    <w:semiHidden/>
    <w:rsid w:val="002B47F3"/>
    <w:rPr>
      <w:rFonts w:ascii="Times New Roman" w:eastAsia="宋体" w:hAnsi="Times New Roman" w:cs="Times New Roman"/>
      <w:kern w:val="2"/>
      <w:sz w:val="21"/>
    </w:rPr>
  </w:style>
  <w:style w:type="paragraph" w:styleId="ad">
    <w:name w:val="annotation subject"/>
    <w:basedOn w:val="ab"/>
    <w:next w:val="ab"/>
    <w:link w:val="ae"/>
    <w:uiPriority w:val="99"/>
    <w:semiHidden/>
    <w:unhideWhenUsed/>
    <w:rsid w:val="002B47F3"/>
    <w:rPr>
      <w:b/>
      <w:bCs/>
    </w:rPr>
  </w:style>
  <w:style w:type="character" w:customStyle="1" w:styleId="ae">
    <w:name w:val="批注主题 字符"/>
    <w:basedOn w:val="ac"/>
    <w:link w:val="ad"/>
    <w:uiPriority w:val="99"/>
    <w:semiHidden/>
    <w:rsid w:val="002B47F3"/>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2137</Words>
  <Characters>187</Characters>
  <Application>Microsoft Office Word</Application>
  <DocSecurity>0</DocSecurity>
  <Lines>1</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地理科学学院2015届本科毕业生优秀毕业生评选方法</dc:title>
  <dc:creator>Administrator</dc:creator>
  <cp:lastModifiedBy>Pu Gavin</cp:lastModifiedBy>
  <cp:revision>3</cp:revision>
  <cp:lastPrinted>2016-03-16T05:16:00Z</cp:lastPrinted>
  <dcterms:created xsi:type="dcterms:W3CDTF">2020-04-11T03:22:00Z</dcterms:created>
  <dcterms:modified xsi:type="dcterms:W3CDTF">2020-04-11T03:24:00Z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